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80D" w:rsidRPr="00D778CC" w:rsidRDefault="00D778CC" w:rsidP="00D5755D">
      <w:pPr>
        <w:jc w:val="right"/>
        <w:rPr>
          <w:rFonts w:ascii="TH SarabunPSK" w:hAnsi="TH SarabunPSK" w:cs="TH SarabunPSK"/>
          <w:sz w:val="32"/>
          <w:szCs w:val="32"/>
        </w:rPr>
      </w:pPr>
      <w:r w:rsidRPr="00D778CC">
        <w:rPr>
          <w:rFonts w:ascii="TH SarabunPSK" w:hAnsi="TH SarabunPSK" w:cs="TH SarabunPSK" w:hint="cs"/>
          <w:sz w:val="32"/>
          <w:szCs w:val="32"/>
          <w:cs/>
        </w:rPr>
        <w:t xml:space="preserve"> 41</w:t>
      </w:r>
    </w:p>
    <w:p w:rsidR="00EE0178" w:rsidRDefault="00F93DAD" w:rsidP="00881AE8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๓.๓ ความเชื่อมโยงยุทธศาสตร์การพัฒนาจังหวัดกับยุทธศาสตร์การพัฒนาขององค์กรปกครองส่วนท้องถิ่น</w:t>
      </w:r>
      <w:r w:rsidR="00881AE8">
        <w:rPr>
          <w:rFonts w:ascii="TH SarabunPSK" w:hAnsi="TH SarabunPSK" w:cs="TH SarabunPSK"/>
          <w:b/>
          <w:bCs/>
          <w:sz w:val="40"/>
          <w:szCs w:val="40"/>
        </w:rPr>
        <w:tab/>
      </w:r>
      <w:r w:rsidR="00881AE8" w:rsidRPr="00881AE8">
        <w:rPr>
          <w:rFonts w:ascii="TH SarabunPSK" w:hAnsi="TH SarabunPSK" w:cs="TH SarabunPSK" w:hint="cs"/>
          <w:sz w:val="28"/>
          <w:cs/>
        </w:rPr>
        <w:t xml:space="preserve">แบบ </w:t>
      </w:r>
      <w:proofErr w:type="spellStart"/>
      <w:r w:rsidR="00881AE8" w:rsidRPr="00881AE8">
        <w:rPr>
          <w:rFonts w:ascii="TH SarabunPSK" w:hAnsi="TH SarabunPSK" w:cs="TH SarabunPSK" w:hint="cs"/>
          <w:sz w:val="28"/>
          <w:cs/>
        </w:rPr>
        <w:t>ยท.</w:t>
      </w:r>
      <w:proofErr w:type="spellEnd"/>
      <w:r w:rsidR="00881AE8" w:rsidRPr="00881AE8">
        <w:rPr>
          <w:rFonts w:ascii="TH SarabunPSK" w:hAnsi="TH SarabunPSK" w:cs="TH SarabunPSK" w:hint="cs"/>
          <w:sz w:val="28"/>
          <w:cs/>
        </w:rPr>
        <w:t xml:space="preserve"> ๐๑</w:t>
      </w:r>
    </w:p>
    <w:p w:rsidR="0081587A" w:rsidRDefault="00F93DAD" w:rsidP="00881AE8">
      <w:pPr>
        <w:jc w:val="center"/>
        <w:rPr>
          <w:rFonts w:ascii="TH SarabunPSK" w:hAnsi="TH SarabunPSK" w:cs="TH SarabunPSK"/>
          <w:sz w:val="36"/>
          <w:szCs w:val="36"/>
        </w:rPr>
      </w:pPr>
      <w:r w:rsidRPr="00D274CB">
        <w:rPr>
          <w:rFonts w:ascii="TH SarabunPSK" w:hAnsi="TH SarabunPSK" w:cs="TH SarabunPSK" w:hint="cs"/>
          <w:sz w:val="36"/>
          <w:szCs w:val="36"/>
          <w:cs/>
        </w:rPr>
        <w:t>โครงสร้างความเชื่อมโยงแผนยุทธศา</w:t>
      </w:r>
      <w:r w:rsidR="00D274CB" w:rsidRPr="00D274CB">
        <w:rPr>
          <w:rFonts w:ascii="TH SarabunPSK" w:hAnsi="TH SarabunPSK" w:cs="TH SarabunPSK" w:hint="cs"/>
          <w:sz w:val="36"/>
          <w:szCs w:val="36"/>
          <w:cs/>
        </w:rPr>
        <w:t>ส</w:t>
      </w:r>
      <w:r w:rsidRPr="00D274CB">
        <w:rPr>
          <w:rFonts w:ascii="TH SarabunPSK" w:hAnsi="TH SarabunPSK" w:cs="TH SarabunPSK" w:hint="cs"/>
          <w:sz w:val="36"/>
          <w:szCs w:val="36"/>
          <w:cs/>
        </w:rPr>
        <w:t>ตร์การพัฒนาขององค์การบริหารส่วนตำบลบุกระสัง (พ.ศ.๒๕๖๑-๒๕๖๔)</w:t>
      </w:r>
    </w:p>
    <w:p w:rsidR="004B7E0B" w:rsidRPr="00D274CB" w:rsidRDefault="00B95915" w:rsidP="0081587A">
      <w:pPr>
        <w:rPr>
          <w:rFonts w:ascii="TH SarabunPSK" w:hAnsi="TH SarabunPSK" w:cs="TH SarabunPSK"/>
          <w:sz w:val="36"/>
          <w:szCs w:val="36"/>
        </w:rPr>
      </w:pPr>
      <w:r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4" style="position:absolute;margin-left:651.25pt;margin-top:20.95pt;width:105.8pt;height:50.5pt;z-index:251885568;mso-position-horizontal-relative:text;mso-position-vertical-relative:text">
            <v:textbox style="mso-next-textbox:#_x0000_s1324">
              <w:txbxContent>
                <w:p w:rsidR="00D162CC" w:rsidRPr="00010565" w:rsidRDefault="00D162CC" w:rsidP="00D162CC">
                  <w:pPr>
                    <w:pStyle w:val="Default"/>
                    <w:rPr>
                      <w:rFonts w:ascii="TH SarabunPSK" w:hAnsi="TH SarabunPSK" w:cs="TH SarabunPSK"/>
                      <w:color w:val="auto"/>
                    </w:rPr>
                  </w:pPr>
                  <w:r>
                    <w:rPr>
                      <w:rFonts w:ascii="TH SarabunPSK" w:hAnsi="TH SarabunPSK" w:cs="TH SarabunPSK" w:hint="cs"/>
                      <w:color w:val="auto"/>
                      <w:cs/>
                    </w:rPr>
                    <w:t>๖</w:t>
                  </w:r>
                  <w:r w:rsidRPr="00010565">
                    <w:rPr>
                      <w:rFonts w:ascii="TH SarabunPSK" w:hAnsi="TH SarabunPSK" w:cs="TH SarabunPSK"/>
                      <w:color w:val="auto"/>
                    </w:rPr>
                    <w:t xml:space="preserve">. </w:t>
                  </w:r>
                  <w:r w:rsidRPr="00010565">
                    <w:rPr>
                      <w:rFonts w:ascii="TH SarabunPSK" w:hAnsi="TH SarabunPSK" w:cs="TH SarabunPSK"/>
                      <w:color w:val="auto"/>
                      <w:cs/>
                    </w:rPr>
                    <w:t>ยุทธศาสตร์ด้านการปรับสมดุลและพัฒนาระบบการบริหารจัดการภาครัฐ</w:t>
                  </w:r>
                </w:p>
                <w:p w:rsidR="00D162CC" w:rsidRPr="006613C2" w:rsidRDefault="00D162CC" w:rsidP="00D162CC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3" style="position:absolute;margin-left:537.2pt;margin-top:20.95pt;width:104.7pt;height:50.5pt;z-index:251884544;mso-position-horizontal-relative:text;mso-position-vertical-relative:text">
            <v:textbox style="mso-next-textbox:#_x0000_s1323">
              <w:txbxContent>
                <w:p w:rsidR="00495AC1" w:rsidRPr="00D162CC" w:rsidRDefault="00495AC1" w:rsidP="00495AC1">
                  <w:pPr>
                    <w:pStyle w:val="Default"/>
                    <w:rPr>
                      <w:rFonts w:ascii="TH SarabunPSK" w:hAnsi="TH SarabunPSK" w:cs="TH SarabunPSK"/>
                      <w:color w:val="auto"/>
                    </w:rPr>
                  </w:pPr>
                  <w:r w:rsidRPr="00D162CC">
                    <w:rPr>
                      <w:rFonts w:ascii="TH SarabunPSK" w:hAnsi="TH SarabunPSK" w:cs="TH SarabunPSK" w:hint="cs"/>
                      <w:color w:val="auto"/>
                      <w:cs/>
                    </w:rPr>
                    <w:t>๕.</w:t>
                  </w:r>
                  <w:r w:rsidRPr="00D162CC">
                    <w:rPr>
                      <w:rFonts w:ascii="TH SarabunPSK" w:hAnsi="TH SarabunPSK" w:cs="TH SarabunPSK"/>
                      <w:color w:val="auto"/>
                      <w:cs/>
                    </w:rPr>
                    <w:t>ยุทธศาสตร์ด้านการสร้างการเติบโตบนคุณภาพชีวิตที่เป็นมิตรกับสิ่งแวดล้อม</w:t>
                  </w:r>
                </w:p>
                <w:p w:rsidR="009E6E51" w:rsidRPr="006613C2" w:rsidRDefault="009E6E51" w:rsidP="009E6E51">
                  <w:pPr>
                    <w:spacing w:line="240" w:lineRule="auto"/>
                    <w:jc w:val="both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2" style="position:absolute;margin-left:430.75pt;margin-top:20.95pt;width:98.45pt;height:50.5pt;z-index:251883520;mso-position-horizontal-relative:text;mso-position-vertical-relative:text">
            <v:textbox style="mso-next-textbox:#_x0000_s1322">
              <w:txbxContent>
                <w:p w:rsidR="00D162CC" w:rsidRDefault="00D162CC" w:rsidP="00D162CC">
                  <w:pPr>
                    <w:pStyle w:val="Default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๔.</w:t>
                  </w:r>
                  <w:r w:rsidRPr="00D162CC">
                    <w:rPr>
                      <w:rFonts w:ascii="TH SarabunPSK" w:hAnsi="TH SarabunPSK" w:cs="TH SarabunPSK"/>
                    </w:rPr>
                    <w:t xml:space="preserve">. </w:t>
                  </w:r>
                  <w:r w:rsidRPr="00D162CC">
                    <w:rPr>
                      <w:rFonts w:ascii="TH SarabunPSK" w:hAnsi="TH SarabunPSK" w:cs="TH SarabunPSK"/>
                      <w:cs/>
                    </w:rPr>
                    <w:t>ยุทธศาสตร์ด้านการสร้างโอกาสความเสมอภาคและเท่าเทียมกันทาง</w:t>
                  </w:r>
                  <w:r w:rsidRPr="000105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สังคม</w:t>
                  </w:r>
                </w:p>
                <w:p w:rsidR="009E6E51" w:rsidRPr="006613C2" w:rsidRDefault="009E6E51" w:rsidP="009E6E51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1" style="position:absolute;margin-left:324.05pt;margin-top:20.95pt;width:101.6pt;height:50.5pt;z-index:251882496;mso-position-horizontal-relative:text;mso-position-vertical-relative:text">
            <v:textbox style="mso-next-textbox:#_x0000_s1321">
              <w:txbxContent>
                <w:p w:rsidR="009E6E51" w:rsidRPr="006613C2" w:rsidRDefault="00495AC1" w:rsidP="009E6E51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๓.</w:t>
                  </w:r>
                  <w:r w:rsidR="009E6E51" w:rsidRPr="00DE41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ยุทธศาสตร์การพัฒนาและเสริมสร้างศักยภาพคน</w:t>
                  </w:r>
                </w:p>
              </w:txbxContent>
            </v:textbox>
          </v:rect>
        </w:pict>
      </w:r>
      <w:r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0" style="position:absolute;margin-left:209.25pt;margin-top:21.8pt;width:105.95pt;height:50.5pt;z-index:251881472;mso-position-horizontal-relative:text;mso-position-vertical-relative:text">
            <v:textbox style="mso-next-textbox:#_x0000_s1320">
              <w:txbxContent>
                <w:p w:rsidR="009E6E51" w:rsidRPr="009E6E51" w:rsidRDefault="00495AC1" w:rsidP="009E6E51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๒.</w:t>
                  </w:r>
                  <w:r w:rsidR="009E6E51" w:rsidRPr="009E6E51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ยุทธศาสตร์ด้านการสร้างความสามารถในการแข่งขัน</w:t>
                  </w:r>
                </w:p>
              </w:txbxContent>
            </v:textbox>
          </v:rect>
        </w:pict>
      </w:r>
      <w:r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16" style="position:absolute;margin-left:102.9pt;margin-top:21.8pt;width:96pt;height:50.5pt;z-index:251877376;mso-position-horizontal-relative:text;mso-position-vertical-relative:text">
            <v:textbox style="mso-next-textbox:#_x0000_s1316">
              <w:txbxContent>
                <w:p w:rsidR="009E6E51" w:rsidRPr="00495AC1" w:rsidRDefault="00495AC1" w:rsidP="009E6E51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๑.</w:t>
                  </w:r>
                  <w:r w:rsidR="009E6E51" w:rsidRPr="00495AC1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ยุทธศาสตร์ด้านความมั่นคง</w:t>
                  </w:r>
                </w:p>
              </w:txbxContent>
            </v:textbox>
          </v:rect>
        </w:pict>
      </w:r>
      <w:r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14" style="position:absolute;margin-left:8.9pt;margin-top:24.35pt;width:67.15pt;height:49.75pt;z-index:251875328;mso-position-horizontal-relative:text;mso-position-vertical-relative:text">
            <v:textbox style="mso-next-textbox:#_x0000_s1314">
              <w:txbxContent>
                <w:p w:rsidR="009E6E51" w:rsidRPr="00DD7EAF" w:rsidRDefault="009E6E51" w:rsidP="009E6E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ยุทธศาสตร์</w:t>
                  </w:r>
                </w:p>
                <w:p w:rsidR="009E6E51" w:rsidRPr="00DD7EAF" w:rsidRDefault="009E6E51" w:rsidP="009E6E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ชาติ ๒๐ ปี</w:t>
                  </w:r>
                </w:p>
              </w:txbxContent>
            </v:textbox>
          </v:rect>
        </w:pict>
      </w:r>
    </w:p>
    <w:p w:rsidR="004B7E0B" w:rsidRDefault="00B95915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315" type="#_x0000_t13" style="position:absolute;margin-left:76.05pt;margin-top:2.7pt;width:26.85pt;height:20.4pt;z-index:251876352"/>
        </w:pict>
      </w:r>
    </w:p>
    <w:p w:rsidR="004B7E0B" w:rsidRDefault="00B95915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33" type="#_x0000_t32" style="position:absolute;margin-left:537.2pt;margin-top:34.2pt;width:0;height:13.55pt;z-index:251978752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32" type="#_x0000_t32" style="position:absolute;margin-left:462pt;margin-top:2.1pt;width:0;height:45.65pt;z-index:25197772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30" type="#_x0000_t32" style="position:absolute;margin-left:479.7pt;margin-top:2.95pt;width:1.5pt;height:0;z-index:251975680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9" type="#_x0000_t32" style="position:absolute;margin-left:252pt;margin-top:4.75pt;width:427.2pt;height:43pt;z-index:251974656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8" type="#_x0000_t32" style="position:absolute;margin-left:701.7pt;margin-top:2.95pt;width:45.75pt;height:44.8pt;z-index:251973632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7" type="#_x0000_t32" style="position:absolute;margin-left:462pt;margin-top:2.95pt;width:239.7pt;height:44.8pt;flip:x;z-index:25197260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6" type="#_x0000_t32" style="position:absolute;margin-left:315.2pt;margin-top:2.95pt;width:274pt;height:44.8pt;flip:y;z-index:25197158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5" type="#_x0000_t32" style="position:absolute;margin-left:252pt;margin-top:2.95pt;width:0;height:44.8pt;z-index:251970560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4" type="#_x0000_t32" style="position:absolute;margin-left:151.95pt;margin-top:2.95pt;width:0;height:44.8pt;z-index:251969536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3" type="#_x0000_t32" style="position:absolute;margin-left:92.7pt;margin-top:2.1pt;width:281.25pt;height:45.65pt;flip:x;z-index:251968512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22" type="#_x0000_t32" style="position:absolute;margin-left:151.95pt;margin-top:2.95pt;width:241.5pt;height:44.8pt;z-index:251967488" o:connectortype="straight"/>
        </w:pict>
      </w:r>
    </w:p>
    <w:p w:rsidR="004B7E0B" w:rsidRDefault="00B95915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31" type="#_x0000_t32" style="position:absolute;margin-left:602.7pt;margin-top:4.95pt;width:0;height:6.8pt;flip:y;z-index:25197670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31" style="position:absolute;margin-left:501.85pt;margin-top:11.75pt;width:64.35pt;height:89.25pt;z-index:251891712">
            <v:textbox style="mso-next-textbox:#_x0000_s1331">
              <w:txbxContent>
                <w:p w:rsidR="001777B0" w:rsidRPr="001777B0" w:rsidRDefault="001777B0" w:rsidP="001777B0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1777B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๗.</w:t>
                  </w:r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ยุทธศาสตร์ด้านการพัฒนาโครงสร้างพื้นฐานและระบบ</w:t>
                  </w:r>
                  <w:proofErr w:type="spellStart"/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โล</w:t>
                  </w:r>
                  <w:proofErr w:type="spellEnd"/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จิ</w:t>
                  </w:r>
                  <w:proofErr w:type="spellStart"/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สติกส์</w:t>
                  </w:r>
                  <w:proofErr w:type="spellEnd"/>
                </w:p>
                <w:p w:rsidR="001777B0" w:rsidRPr="006613C2" w:rsidRDefault="001777B0" w:rsidP="001777B0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32" style="position:absolute;margin-left:573.6pt;margin-top:11.75pt;width:64.35pt;height:89.25pt;z-index:251892736">
            <v:textbox style="mso-next-textbox:#_x0000_s1332">
              <w:txbxContent>
                <w:p w:rsidR="0095301A" w:rsidRPr="0095301A" w:rsidRDefault="0095301A" w:rsidP="0095301A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95301A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๘.</w:t>
                  </w:r>
                  <w:r w:rsidRPr="0095301A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ยุทธศาสตร์ด้านวิทยาศาสตร์เทคโนโลยีวิจัยและนวัตกรรม</w:t>
                  </w:r>
                </w:p>
                <w:p w:rsidR="0095301A" w:rsidRPr="006613C2" w:rsidRDefault="0095301A" w:rsidP="0095301A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34" style="position:absolute;margin-left:714.6pt;margin-top:11.75pt;width:64.35pt;height:89.25pt;z-index:251894784">
            <v:textbox style="mso-next-textbox:#_x0000_s1334">
              <w:txbxContent>
                <w:p w:rsidR="0095301A" w:rsidRPr="006613C2" w:rsidRDefault="0095301A" w:rsidP="0095301A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95301A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๑๐.</w:t>
                  </w:r>
                  <w:r w:rsidRPr="0095301A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ยุทธศาสตร์ด้านการต่างประเทศประเทศเพื่อนบ้านและภูมิภาค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33" style="position:absolute;margin-left:644.15pt;margin-top:11.75pt;width:64.35pt;height:89.25pt;z-index:251893760">
            <v:textbox style="mso-next-textbox:#_x0000_s1333">
              <w:txbxContent>
                <w:p w:rsidR="0095301A" w:rsidRPr="0095301A" w:rsidRDefault="0095301A" w:rsidP="0095301A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95301A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๙.</w:t>
                  </w:r>
                  <w:r w:rsidRPr="0095301A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ยุทธศาสตร์การพัฒนาภาคเมืองและพื้นที่เศรษฐกิจ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9" style="position:absolute;margin-left:430.45pt;margin-top:11.75pt;width:64.25pt;height:89.25pt;z-index:251890688">
            <v:textbox style="mso-next-textbox:#_x0000_s1329">
              <w:txbxContent>
                <w:p w:rsidR="001777B0" w:rsidRPr="001777B0" w:rsidRDefault="001777B0" w:rsidP="001777B0">
                  <w:pPr>
                    <w:rPr>
                      <w:rFonts w:ascii="TH SarabunPSK" w:hAnsi="TH SarabunPSK" w:cs="TH SarabunPSK"/>
                      <w:sz w:val="40"/>
                      <w:szCs w:val="40"/>
                      <w:u w:val="single"/>
                    </w:rPr>
                  </w:pPr>
                  <w:r w:rsidRPr="001777B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๖. </w:t>
                  </w:r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ยุทธศาสตร์ด้านการเพิ่มประสิทธิภาพและ</w:t>
                  </w:r>
                  <w:proofErr w:type="spellStart"/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บาลในภาครัฐ</w:t>
                  </w:r>
                </w:p>
                <w:p w:rsidR="001777B0" w:rsidRPr="006613C2" w:rsidRDefault="001777B0" w:rsidP="001777B0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8" style="position:absolute;margin-left:362.75pt;margin-top:11.75pt;width:62.9pt;height:89.25pt;z-index:251889664">
            <v:textbox style="mso-next-textbox:#_x0000_s1328">
              <w:txbxContent>
                <w:p w:rsidR="001777B0" w:rsidRPr="001777B0" w:rsidRDefault="001777B0" w:rsidP="001777B0">
                  <w:pPr>
                    <w:rPr>
                      <w:rFonts w:ascii="TH SarabunPSK" w:hAnsi="TH SarabunPSK" w:cs="TH SarabunPSK"/>
                      <w:sz w:val="40"/>
                      <w:szCs w:val="40"/>
                      <w:u w:val="single"/>
                    </w:rPr>
                  </w:pPr>
                  <w:r w:rsidRPr="001777B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๕. </w:t>
                  </w:r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ยุทธศาสตร์ด้านความมั่นคง</w:t>
                  </w:r>
                </w:p>
                <w:p w:rsidR="001777B0" w:rsidRPr="006613C2" w:rsidRDefault="001777B0" w:rsidP="001777B0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7" style="position:absolute;margin-left:284.35pt;margin-top:11.75pt;width:72.35pt;height:89.25pt;z-index:251888640">
            <v:textbox style="mso-next-textbox:#_x0000_s1327">
              <w:txbxContent>
                <w:p w:rsidR="00D162CC" w:rsidRPr="001777B0" w:rsidRDefault="001777B0" w:rsidP="0095301A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1777B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๔. </w:t>
                  </w:r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ยุทธศาสตร์ด้านการเติบโตที่เป็นมิตรกับสิ่งแวดล้อมเพื่อการพัฒนาอย่างยั่งยืน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6" style="position:absolute;margin-left:204.65pt;margin-top:11.75pt;width:74.05pt;height:89.25pt;z-index:251887616">
            <v:textbox style="mso-next-textbox:#_x0000_s1326">
              <w:txbxContent>
                <w:p w:rsidR="00D162CC" w:rsidRPr="001777B0" w:rsidRDefault="001777B0" w:rsidP="0095301A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1777B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๓. </w:t>
                  </w:r>
                  <w:r w:rsidRPr="001777B0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ยุทธศาสตร์การสร้างความเข้มแข็งทางเศรษฐกิจและแข่งขันได้อย่างยั่งยืน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25" style="position:absolute;margin-left:131.15pt;margin-top:11.75pt;width:67.75pt;height:89.25pt;z-index:251886592">
            <v:textbox style="mso-next-textbox:#_x0000_s1325">
              <w:txbxContent>
                <w:p w:rsidR="00D162CC" w:rsidRPr="00D162CC" w:rsidRDefault="00D162CC" w:rsidP="0095301A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D162CC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๒. </w:t>
                  </w:r>
                  <w:r w:rsidRPr="00D162CC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ยุทธศาสตร์การสร้างความเป็นธรรมลดความเหลื่อมล้าในสังคม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19" style="position:absolute;margin-left:64.05pt;margin-top:11.75pt;width:63.15pt;height:89.25pt;z-index:251880448">
            <v:textbox style="mso-next-textbox:#_x0000_s1319">
              <w:txbxContent>
                <w:p w:rsidR="009E6E51" w:rsidRPr="00D162CC" w:rsidRDefault="00D162CC" w:rsidP="0095301A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D162CC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๑. </w:t>
                  </w:r>
                  <w:r w:rsidRPr="00D162CC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ยุทธศาสตร์การเสริมสร้างและพัฒนาศักยภาพทุนมนุษย์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18" type="#_x0000_t13" style="position:absolute;margin-left:52.2pt;margin-top:33.5pt;width:11.85pt;height:14.25pt;z-index:251879424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17" style="position:absolute;margin-left:-3.1pt;margin-top:11.75pt;width:55.3pt;height:49.75pt;z-index:251878400">
            <v:textbox style="mso-next-textbox:#_x0000_s1317">
              <w:txbxContent>
                <w:p w:rsidR="009E6E51" w:rsidRPr="001777B0" w:rsidRDefault="009E6E51" w:rsidP="009E6E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 w:rsidRPr="001777B0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แผนพัฒนาเศรษฐกิจฯ ฉบับที่ ๑๒</w:t>
                  </w:r>
                </w:p>
              </w:txbxContent>
            </v:textbox>
          </v:rect>
        </w:pict>
      </w:r>
    </w:p>
    <w:p w:rsidR="004B7E0B" w:rsidRDefault="004B7E0B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4B7E0B" w:rsidRDefault="00B95915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71" type="#_x0000_t32" style="position:absolute;margin-left:462pt;margin-top:29pt;width:140.7pt;height:32.25pt;flip:y;z-index:25192140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70" type="#_x0000_t32" style="position:absolute;margin-left:102.9pt;margin-top:29pt;width:55.8pt;height:32.25pt;z-index:25192038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9" type="#_x0000_t32" style="position:absolute;margin-left:626.7pt;margin-top:29pt;width:52.5pt;height:32.25pt;flip:y;z-index:251919360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8" type="#_x0000_t32" style="position:absolute;margin-left:537.2pt;margin-top:29pt;width:89.5pt;height:32.25pt;z-index:251918336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6" type="#_x0000_t32" style="position:absolute;margin-left:393.45pt;margin-top:29pt;width:68.55pt;height:32.25pt;z-index:251917312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5" type="#_x0000_t32" style="position:absolute;margin-left:315.2pt;margin-top:29pt;width:311.5pt;height:32.25pt;z-index:25191628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4" type="#_x0000_t32" style="position:absolute;margin-left:310.6pt;margin-top:29pt;width:82.85pt;height:32.25pt;flip:y;z-index:25191526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3" type="#_x0000_t32" style="position:absolute;margin-left:235.95pt;margin-top:29pt;width:74.65pt;height:32.25pt;z-index:251914240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62" type="#_x0000_t32" style="position:absolute;margin-left:158.7pt;margin-top:29pt;width:77.25pt;height:32.25pt;flip:x;z-index:251913216" o:connectortype="straight"/>
        </w:pict>
      </w:r>
    </w:p>
    <w:p w:rsidR="004B7E0B" w:rsidRDefault="00B95915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56" style="position:absolute;margin-left:260.7pt;margin-top:25.25pt;width:96pt;height:81.75pt;z-index:251909120">
            <v:textbox>
              <w:txbxContent>
                <w:p w:rsidR="00164237" w:rsidRPr="003B0B57" w:rsidRDefault="00164237" w:rsidP="00164237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3B0B57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2. การพัฒนาการผลิตสินค้าเกษตรอินทรีย์และการพัฒนาการแปรรูปสินค้าเกษตรเพื่อการส่งออก</w:t>
                  </w:r>
                </w:p>
                <w:p w:rsidR="00164237" w:rsidRPr="00495AC1" w:rsidRDefault="00164237" w:rsidP="00164237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58" style="position:absolute;margin-left:583.2pt;margin-top:25.25pt;width:96pt;height:71.25pt;z-index:251911168">
            <v:textbox>
              <w:txbxContent>
                <w:p w:rsidR="00164237" w:rsidRPr="00495AC1" w:rsidRDefault="00164237" w:rsidP="00164237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3B0B57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4. การพัฒนาอุตสาหกรรมการท่องเที่ยว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57" style="position:absolute;margin-left:412.95pt;margin-top:25.25pt;width:96pt;height:71.25pt;z-index:251910144">
            <v:textbox>
              <w:txbxContent>
                <w:p w:rsidR="00164237" w:rsidRPr="003B0B57" w:rsidRDefault="00164237" w:rsidP="00164237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3B0B57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3. การพัฒนาผลิตภัณฑ์ผ้าไหมและอุตสาหกรรมสิ่งทอ</w:t>
                  </w:r>
                </w:p>
                <w:p w:rsidR="00164237" w:rsidRPr="00495AC1" w:rsidRDefault="00164237" w:rsidP="00164237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55" style="position:absolute;margin-left:108.65pt;margin-top:25.25pt;width:96pt;height:63pt;z-index:251908096">
            <v:textbox>
              <w:txbxContent>
                <w:p w:rsidR="00164237" w:rsidRPr="003B0B57" w:rsidRDefault="00164237" w:rsidP="00164237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3B0B57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1. การพัฒนาอุตสาหกรรมยานยนต์</w:t>
                  </w:r>
                </w:p>
                <w:p w:rsidR="00164237" w:rsidRPr="00495AC1" w:rsidRDefault="00164237" w:rsidP="00164237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</w:p>
    <w:p w:rsidR="004B7E0B" w:rsidRDefault="00B95915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59" type="#_x0000_t13" style="position:absolute;margin-left:52.2pt;margin-top:10.25pt;width:56.45pt;height:18.75pt;z-index:251912192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54" style="position:absolute;margin-left:-3.1pt;margin-top:2pt;width:55.3pt;height:42.75pt;z-index:251907072">
            <v:textbox style="mso-next-textbox:#_x0000_s1354">
              <w:txbxContent>
                <w:p w:rsidR="00164237" w:rsidRPr="00DD7EAF" w:rsidRDefault="00164237" w:rsidP="0016423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ยุทธศาสตร์</w:t>
                  </w:r>
                </w:p>
                <w:p w:rsidR="00164237" w:rsidRPr="00DD7EAF" w:rsidRDefault="00164237" w:rsidP="0016423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กลุ่มจังหวัด</w:t>
                  </w:r>
                </w:p>
                <w:p w:rsidR="00164237" w:rsidRPr="001777B0" w:rsidRDefault="00164237" w:rsidP="0016423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</w:p>
    <w:p w:rsidR="004B7E0B" w:rsidRDefault="00B95915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9" type="#_x0000_t32" style="position:absolute;margin-left:573.6pt;margin-top:24.55pt;width:51.6pt;height:48.75pt;flip:x;z-index:25193676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8" type="#_x0000_t32" style="position:absolute;margin-left:625.2pt;margin-top:24.55pt;width:76.5pt;height:48.75pt;z-index:25193574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7" type="#_x0000_t32" style="position:absolute;margin-left:305.25pt;margin-top:24.55pt;width:150.45pt;height:48.75pt;flip:y;z-index:251934720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6" type="#_x0000_t32" style="position:absolute;margin-left:429.7pt;margin-top:24.55pt;width:197pt;height:48.75pt;flip:y;z-index:251933696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4" type="#_x0000_t32" style="position:absolute;margin-left:142.95pt;margin-top:16.3pt;width:286.75pt;height:57pt;z-index:251932672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3" type="#_x0000_t32" style="position:absolute;margin-left:305.25pt;margin-top:35.05pt;width:0;height:38.25pt;z-index:251931648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2" type="#_x0000_t32" style="position:absolute;margin-left:143.7pt;margin-top:35.05pt;width:161.55pt;height:38.25pt;flip:y;z-index:251930624" o:connectortype="straight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81" type="#_x0000_t32" style="position:absolute;margin-left:142.95pt;margin-top:16.3pt;width:.75pt;height:57pt;flip:x;z-index:251929600" o:connectortype="straight"/>
        </w:pict>
      </w:r>
    </w:p>
    <w:p w:rsidR="009E6E51" w:rsidRDefault="009E6E51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1777B0" w:rsidRDefault="00B95915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378" type="#_x0000_t13" style="position:absolute;margin-left:52.2pt;margin-top:23.05pt;width:50.7pt;height:18.75pt;z-index:251928576"/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2" style="position:absolute;margin-left:-3.1pt;margin-top:5.8pt;width:55.3pt;height:53.25pt;z-index:251922432">
            <v:textbox style="mso-next-textbox:#_x0000_s1372">
              <w:txbxContent>
                <w:p w:rsidR="00322990" w:rsidRPr="00DD7EAF" w:rsidRDefault="00322990" w:rsidP="0032299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ยุทธศาสตร์</w:t>
                  </w:r>
                </w:p>
                <w:p w:rsidR="00322990" w:rsidRPr="00DD7EAF" w:rsidRDefault="00322990" w:rsidP="0032299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จังหวัด</w:t>
                  </w:r>
                  <w:r w:rsidR="00EE0178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บุรีรัมย์</w:t>
                  </w:r>
                </w:p>
                <w:p w:rsidR="00322990" w:rsidRPr="001777B0" w:rsidRDefault="00322990" w:rsidP="0032299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3" style="position:absolute;margin-left:102.9pt;margin-top:1.3pt;width:96pt;height:63pt;z-index:251923456">
            <v:textbox>
              <w:txbxContent>
                <w:p w:rsidR="00322990" w:rsidRPr="00B36D78" w:rsidRDefault="00322990" w:rsidP="00B36D78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1.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ด้านเศรษฐกิจ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5" style="position:absolute;margin-left:388.95pt;margin-top:1.3pt;width:96pt;height:63pt;z-index:251925504">
            <v:textbox>
              <w:txbxContent>
                <w:p w:rsidR="00322990" w:rsidRPr="00B36D78" w:rsidRDefault="00322990" w:rsidP="00B36D78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3.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ด้านทรัพยากรธรรมชาติและสิ่งแวดล้อม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6" style="position:absolute;margin-left:529.2pt;margin-top:1.3pt;width:96pt;height:63pt;z-index:251926528">
            <v:textbox>
              <w:txbxContent>
                <w:p w:rsidR="00322990" w:rsidRPr="00B36D78" w:rsidRDefault="00322990" w:rsidP="00B36D78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4.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ด้านรักษาความมั่นคงและความสงบ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7" style="position:absolute;margin-left:655.25pt;margin-top:1.3pt;width:96pt;height:63pt;z-index:251927552">
            <v:textbox>
              <w:txbxContent>
                <w:p w:rsidR="00322990" w:rsidRPr="00B36D78" w:rsidRDefault="00B36D78" w:rsidP="00B36D78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5.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ด้านการบริหารจัดการ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374" style="position:absolute;margin-left:252pt;margin-top:1.3pt;width:96pt;height:63pt;z-index:251924480">
            <v:textbox>
              <w:txbxContent>
                <w:p w:rsidR="00322990" w:rsidRPr="00B36D78" w:rsidRDefault="00322990" w:rsidP="00B36D78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2.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ด้านสังคมและคุณภาพชีวิต</w:t>
                  </w:r>
                </w:p>
              </w:txbxContent>
            </v:textbox>
          </v:rect>
        </w:pict>
      </w:r>
    </w:p>
    <w:p w:rsidR="001777B0" w:rsidRDefault="001777B0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322990" w:rsidRDefault="00322990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485E79" w:rsidRDefault="00D778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42</w:t>
      </w:r>
      <w:r w:rsidR="00B95915"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410" style="position:absolute;margin-left:531.75pt;margin-top:10.15pt;width:96pt;height:63pt;z-index:251957248;mso-position-horizontal-relative:text;mso-position-vertical-relative:text">
            <v:textbox>
              <w:txbxContent>
                <w:p w:rsidR="00F310FF" w:rsidRPr="00B36D78" w:rsidRDefault="00F310FF" w:rsidP="00F310FF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5.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ด้านการบริหารจัดการ</w:t>
                  </w:r>
                </w:p>
              </w:txbxContent>
            </v:textbox>
          </v:rect>
        </w:pict>
      </w:r>
      <w:r w:rsidR="00B95915"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409" style="position:absolute;margin-left:424.7pt;margin-top:10.15pt;width:96pt;height:63pt;z-index:251956224;mso-position-horizontal-relative:text;mso-position-vertical-relative:text">
            <v:textbox>
              <w:txbxContent>
                <w:p w:rsidR="00F310FF" w:rsidRPr="00B36D78" w:rsidRDefault="00F310FF" w:rsidP="00F310FF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4.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ด้านรักษาความมั่นคงและความสงบ</w:t>
                  </w:r>
                </w:p>
              </w:txbxContent>
            </v:textbox>
          </v:rect>
        </w:pict>
      </w:r>
      <w:r w:rsidR="00B95915"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408" style="position:absolute;margin-left:318pt;margin-top:10.15pt;width:96pt;height:63pt;z-index:251955200;mso-position-horizontal-relative:text;mso-position-vertical-relative:text">
            <v:textbox>
              <w:txbxContent>
                <w:p w:rsidR="00F310FF" w:rsidRPr="00B36D78" w:rsidRDefault="00F310FF" w:rsidP="00F310FF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3.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ด้านทรัพยากรธรรมชาติและสิ่งแวดล้อม</w:t>
                  </w:r>
                </w:p>
              </w:txbxContent>
            </v:textbox>
          </v:rect>
        </w:pict>
      </w:r>
      <w:r w:rsidR="00B95915"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406" style="position:absolute;margin-left:206.2pt;margin-top:10.15pt;width:96pt;height:63pt;z-index:251954176;mso-position-horizontal-relative:text;mso-position-vertical-relative:text">
            <v:textbox>
              <w:txbxContent>
                <w:p w:rsidR="00F310FF" w:rsidRPr="00B36D78" w:rsidRDefault="00F310FF" w:rsidP="00F310FF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2.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ด้านสังคมและคุณภาพชีวิต</w:t>
                  </w:r>
                </w:p>
              </w:txbxContent>
            </v:textbox>
          </v:rect>
        </w:pict>
      </w:r>
      <w:r w:rsidR="00B95915"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rect id="_x0000_s1405" style="position:absolute;margin-left:104.4pt;margin-top:10.15pt;width:88.9pt;height:63pt;z-index:251953152;mso-position-horizontal-relative:text;mso-position-vertical-relative:text">
            <v:textbox>
              <w:txbxContent>
                <w:p w:rsidR="00F310FF" w:rsidRPr="00B36D78" w:rsidRDefault="00F310FF" w:rsidP="00F310FF">
                  <w:pPr>
                    <w:spacing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>1.</w:t>
                  </w:r>
                  <w:r w:rsidRPr="00B36D78">
                    <w:rPr>
                      <w:rFonts w:ascii="TH SarabunPSK" w:eastAsia="Times New Roman" w:hAnsi="TH SarabunPSK" w:cs="TH SarabunPSK"/>
                      <w:sz w:val="24"/>
                      <w:szCs w:val="24"/>
                      <w:cs/>
                    </w:rPr>
                    <w:t>ด้านเศรษฐกิจ</w:t>
                  </w:r>
                </w:p>
              </w:txbxContent>
            </v:textbox>
          </v:rect>
        </w:pict>
      </w:r>
      <w:r w:rsidR="00B95915">
        <w:rPr>
          <w:rFonts w:ascii="TH SarabunPSK" w:hAnsi="TH SarabunPSK" w:cs="TH SarabunPSK"/>
          <w:noProof/>
          <w:sz w:val="32"/>
          <w:szCs w:val="32"/>
        </w:rPr>
        <w:pict>
          <v:rect id="_x0000_s1404" style="position:absolute;margin-left:9.65pt;margin-top:13.9pt;width:55.3pt;height:53.25pt;z-index:251952128;mso-position-horizontal-relative:text;mso-position-vertical-relative:text">
            <v:textbox style="mso-next-textbox:#_x0000_s1404">
              <w:txbxContent>
                <w:p w:rsidR="00F310FF" w:rsidRPr="00DD7EAF" w:rsidRDefault="00F310FF" w:rsidP="00F310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ยุทธศาสตร์</w:t>
                  </w:r>
                </w:p>
                <w:p w:rsidR="00F310FF" w:rsidRPr="00DD7EAF" w:rsidRDefault="00F310FF" w:rsidP="00F310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จังหวัดบุรีรัมย์</w:t>
                  </w:r>
                </w:p>
                <w:p w:rsidR="00F310FF" w:rsidRPr="001777B0" w:rsidRDefault="00F310FF" w:rsidP="00F310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</w:p>
    <w:p w:rsidR="00F310FF" w:rsidRDefault="00B95915">
      <w:pPr>
        <w:rPr>
          <w:rFonts w:ascii="TH SarabunPSK" w:hAnsi="TH SarabunPSK" w:cs="TH SarabunPSK"/>
          <w:sz w:val="32"/>
          <w:szCs w:val="32"/>
        </w:rPr>
      </w:pPr>
      <w:r w:rsidRPr="00B95915">
        <w:rPr>
          <w:rFonts w:ascii="TH SarabunPSK" w:hAnsi="TH SarabunPSK" w:cs="TH SarabunPSK"/>
          <w:b/>
          <w:bCs/>
          <w:noProof/>
          <w:sz w:val="40"/>
          <w:szCs w:val="40"/>
          <w:u w:val="single"/>
        </w:rPr>
        <w:pict>
          <v:shape id="_x0000_s1411" type="#_x0000_t13" style="position:absolute;margin-left:64.95pt;margin-top:4.85pt;width:39.45pt;height:18.75pt;z-index:251958272"/>
        </w:pict>
      </w:r>
    </w:p>
    <w:p w:rsidR="005271C6" w:rsidRPr="001C4D87" w:rsidRDefault="00B95915" w:rsidP="005271C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419" type="#_x0000_t32" style="position:absolute;margin-left:433.9pt;margin-top:11.55pt;width:34.45pt;height:26.55pt;flip:x;z-index:251966464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8" type="#_x0000_t32" style="position:absolute;margin-left:247.95pt;margin-top:11.55pt;width:54.25pt;height:26.55pt;z-index:251965440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7" type="#_x0000_t32" style="position:absolute;margin-left:302.2pt;margin-top:11.55pt;width:60.8pt;height:26.55pt;flip:x;z-index:251964416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6" type="#_x0000_t32" style="position:absolute;margin-left:468.35pt;margin-top:11.55pt;width:105.65pt;height:26.55pt;flip:x y;z-index:251963392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5" type="#_x0000_t32" style="position:absolute;margin-left:574pt;margin-top:11.55pt;width:0;height:26.55pt;z-index:251962368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3" type="#_x0000_t32" style="position:absolute;margin-left:150.45pt;margin-top:11.55pt;width:101.7pt;height:26.55pt;flip:y;z-index:251960320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4" type="#_x0000_t32" style="position:absolute;margin-left:150.45pt;margin-top:11.55pt;width:0;height:26.55pt;z-index:251961344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2" type="#_x0000_t32" style="position:absolute;margin-left:150.45pt;margin-top:11.55pt;width:283.45pt;height:26.55pt;z-index:251959296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12" type="#_x0000_t32" style="position:absolute;margin-left:206.2pt;margin-top:3.55pt;width:0;height:0;z-index:25179852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27" type="#_x0000_t32" style="position:absolute;margin-left:194.15pt;margin-top:19.75pt;width:.05pt;height:0;flip:x;z-index:251808768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25" type="#_x0000_t32" style="position:absolute;margin-left:194.15pt;margin-top:19.75pt;width:.05pt;height:0;z-index:251807744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20" style="position:absolute;margin-left:-3.1pt;margin-top:33.5pt;width:73.85pt;height:60.35pt;z-index:251741184">
            <v:textbox style="mso-next-textbox:#_x0000_s1120">
              <w:txbxContent>
                <w:p w:rsidR="005271C6" w:rsidRPr="00DD7EAF" w:rsidRDefault="005271C6" w:rsidP="005271C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 xml:space="preserve">ยุทธศาสตร์การพัฒนาของ </w:t>
                  </w:r>
                  <w:proofErr w:type="spellStart"/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อปท.</w:t>
                  </w:r>
                  <w:proofErr w:type="spellEnd"/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ในเขตจังหวัดบุรีรัมย์</w:t>
                  </w:r>
                </w:p>
              </w:txbxContent>
            </v:textbox>
          </v:rect>
        </w:pict>
      </w:r>
    </w:p>
    <w:p w:rsidR="005271C6" w:rsidRPr="00485E79" w:rsidRDefault="00B95915" w:rsidP="005271C6">
      <w:pPr>
        <w:rPr>
          <w:rFonts w:ascii="TH SarabunPSK" w:hAnsi="TH SarabunPSK" w:cs="TH SarabunPSK"/>
          <w:b/>
          <w:bCs/>
          <w:sz w:val="40"/>
          <w:szCs w:val="40"/>
          <w:u w:val="single"/>
        </w:rPr>
      </w:pPr>
      <w:r w:rsidRPr="00B95915">
        <w:rPr>
          <w:rFonts w:ascii="TH SarabunPSK" w:hAnsi="TH SarabunPSK" w:cs="TH SarabunPSK"/>
          <w:noProof/>
          <w:sz w:val="32"/>
          <w:szCs w:val="32"/>
        </w:rPr>
        <w:pict>
          <v:rect id="_x0000_s1125" style="position:absolute;margin-left:511.35pt;margin-top:7.35pt;width:127.6pt;height:50.5pt;z-index:251746304">
            <v:textbox style="mso-next-textbox:#_x0000_s1125">
              <w:txbxContent>
                <w:p w:rsidR="00EC33BB" w:rsidRPr="0066077B" w:rsidRDefault="00EC33BB" w:rsidP="00EC33BB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234DE4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การพัฒนาขีดสมรรถนะองค์กร</w:t>
                  </w:r>
                </w:p>
                <w:p w:rsidR="005271C6" w:rsidRPr="006613C2" w:rsidRDefault="005271C6" w:rsidP="005271C6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 w:rsidRPr="00B95915">
        <w:rPr>
          <w:rFonts w:ascii="TH SarabunPSK" w:hAnsi="TH SarabunPSK" w:cs="TH SarabunPSK"/>
          <w:noProof/>
          <w:sz w:val="32"/>
          <w:szCs w:val="32"/>
        </w:rPr>
        <w:pict>
          <v:rect id="_x0000_s1124" style="position:absolute;margin-left:372.85pt;margin-top:7.35pt;width:127.6pt;height:50.5pt;z-index:251745280">
            <v:textbox style="mso-next-textbox:#_x0000_s1124">
              <w:txbxContent>
                <w:p w:rsidR="00EC33BB" w:rsidRPr="0066077B" w:rsidRDefault="00EC33BB" w:rsidP="00EC33BB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234DE4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การเกษตรกรรมและอุตสาหกรรม</w:t>
                  </w:r>
                </w:p>
                <w:p w:rsidR="005271C6" w:rsidRPr="00EF7DE6" w:rsidRDefault="005271C6" w:rsidP="005271C6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B95915">
        <w:rPr>
          <w:rFonts w:ascii="TH SarabunPSK" w:hAnsi="TH SarabunPSK" w:cs="TH SarabunPSK"/>
          <w:noProof/>
          <w:sz w:val="32"/>
          <w:szCs w:val="32"/>
        </w:rPr>
        <w:pict>
          <v:rect id="_x0000_s1123" style="position:absolute;margin-left:235.4pt;margin-top:7.35pt;width:127.6pt;height:50.5pt;z-index:251744256">
            <v:textbox style="mso-next-textbox:#_x0000_s1123">
              <w:txbxContent>
                <w:p w:rsidR="00EC33BB" w:rsidRPr="0066077B" w:rsidRDefault="00EC33BB" w:rsidP="00EC33BB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234DE4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การพัฒนาการท่องเที่ยวและกีฬา</w:t>
                  </w:r>
                </w:p>
                <w:p w:rsidR="005271C6" w:rsidRPr="006613C2" w:rsidRDefault="005271C6" w:rsidP="005271C6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 w:rsidRPr="00B95915">
        <w:rPr>
          <w:rFonts w:ascii="TH SarabunPSK" w:hAnsi="TH SarabunPSK" w:cs="TH SarabunPSK"/>
          <w:noProof/>
          <w:sz w:val="32"/>
          <w:szCs w:val="32"/>
        </w:rPr>
        <w:pict>
          <v:rect id="_x0000_s1122" style="position:absolute;margin-left:97.6pt;margin-top:7.35pt;width:127.6pt;height:50.5pt;z-index:251743232">
            <v:textbox style="mso-next-textbox:#_x0000_s1122">
              <w:txbxContent>
                <w:p w:rsidR="00EC33BB" w:rsidRPr="006613C2" w:rsidRDefault="00EC33BB" w:rsidP="00EC33BB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เมืองน่าอยู่และคุณ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ภาพฃีวิต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ที่ดี</w:t>
                  </w:r>
                </w:p>
                <w:p w:rsidR="005271C6" w:rsidRPr="006613C2" w:rsidRDefault="005271C6" w:rsidP="005271C6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 w:rsidRPr="00B95915">
        <w:rPr>
          <w:rFonts w:ascii="TH SarabunPSK" w:hAnsi="TH SarabunPSK" w:cs="TH SarabunPSK"/>
          <w:noProof/>
          <w:sz w:val="32"/>
          <w:szCs w:val="32"/>
        </w:rPr>
        <w:pict>
          <v:shape id="_x0000_s1121" type="#_x0000_t13" style="position:absolute;margin-left:70.75pt;margin-top:19.5pt;width:26.85pt;height:20.4pt;z-index:251742208"/>
        </w:pict>
      </w:r>
    </w:p>
    <w:p w:rsidR="005271C6" w:rsidRDefault="00B95915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250" type="#_x0000_t32" style="position:absolute;margin-left:565.4pt;margin-top:21.85pt;width:.05pt;height:11.25pt;z-index:25182822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49" type="#_x0000_t32" style="position:absolute;margin-left:413.95pt;margin-top:21.85pt;width:.05pt;height:14.5pt;z-index:25182720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48" type="#_x0000_t32" style="position:absolute;margin-left:276.95pt;margin-top:21.85pt;width:.05pt;height:11.25pt;z-index:25182617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46" type="#_x0000_t32" style="position:absolute;margin-left:132.55pt;margin-top:21.85pt;width:0;height:11.25pt;z-index:251825152" o:connectortype="straight">
            <v:stroke endarrow="block"/>
          </v:shape>
        </w:pict>
      </w:r>
    </w:p>
    <w:p w:rsidR="005271C6" w:rsidRDefault="00B95915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30" style="position:absolute;margin-left:479.4pt;margin-top:2.35pt;width:171.55pt;height:103.8pt;z-index:251751424">
            <v:textbox style="mso-next-textbox:#_x0000_s1130">
              <w:txbxContent>
                <w:p w:rsidR="00EC33BB" w:rsidRPr="0066077B" w:rsidRDefault="00EC33BB" w:rsidP="00EC33BB">
                  <w:pPr>
                    <w:spacing w:after="0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1.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บุคลากรในองค์กรมีขีดสมรรถนะสูง</w:t>
                  </w:r>
                </w:p>
                <w:p w:rsidR="00EC33BB" w:rsidRPr="0066077B" w:rsidRDefault="00EC33BB" w:rsidP="00EC33BB">
                  <w:pPr>
                    <w:spacing w:after="0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>2.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 xml:space="preserve"> ประชาชนมีความพึงพอใจในการรับบริการจากหน่วยงาน</w:t>
                  </w:r>
                </w:p>
                <w:p w:rsidR="00EC33BB" w:rsidRPr="0066077B" w:rsidRDefault="00EC33BB" w:rsidP="00EC33BB">
                  <w:pPr>
                    <w:spacing w:after="0"/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3.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องค์กรยึดหลัก</w:t>
                  </w:r>
                  <w:proofErr w:type="spellStart"/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บาลในการบริหารจัดการ</w:t>
                  </w:r>
                </w:p>
                <w:p w:rsidR="005271C6" w:rsidRPr="006613C2" w:rsidRDefault="005271C6" w:rsidP="005271C6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29" style="position:absolute;margin-left:337.35pt;margin-top:2.35pt;width:131pt;height:103.8pt;z-index:251750400">
            <v:textbox style="mso-next-textbox:#_x0000_s1129">
              <w:txbxContent>
                <w:p w:rsidR="005271C6" w:rsidRPr="006613C2" w:rsidRDefault="005271C6" w:rsidP="005271C6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F80FA4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1. </w:t>
                  </w:r>
                  <w:r w:rsidRPr="00F80FA4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สังคมเกษตรและอุตสาหกรรมมีความมั่นคง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27" style="position:absolute;margin-left:193.3pt;margin-top:2.35pt;width:131pt;height:103.8pt;z-index:251748352">
            <v:textbox style="mso-next-textbox:#_x0000_s1127">
              <w:txbxContent>
                <w:p w:rsidR="00EC33BB" w:rsidRPr="0066077B" w:rsidRDefault="00EC33BB" w:rsidP="00EC33BB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1.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ยกระดับการพัฒนาการท่องเที่ยว</w:t>
                  </w:r>
                </w:p>
                <w:p w:rsidR="00EC33BB" w:rsidRPr="0066077B" w:rsidRDefault="00EC33BB" w:rsidP="00EC33BB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2.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ศักยภาพการผลิตสินค้าและบริการเพิ่มขึ้น</w:t>
                  </w:r>
                </w:p>
                <w:p w:rsidR="00EC33BB" w:rsidRPr="0066077B" w:rsidRDefault="00EC33BB" w:rsidP="00EC33BB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3.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พัฒนาและฟื้นฟูการท่องเที่ยวรวมทั้งทรัพยากรธรรมชาติและสิ่งแวดล้อมได้อย่างยั่งยืน</w:t>
                  </w:r>
                </w:p>
                <w:p w:rsidR="00EC33BB" w:rsidRPr="0066077B" w:rsidRDefault="00EC33BB" w:rsidP="00EC33BB">
                  <w:pPr>
                    <w:spacing w:after="0"/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</w:pP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 xml:space="preserve">4. </w:t>
                  </w:r>
                  <w:r w:rsidRPr="0066077B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>ความเป็นเลิศทางด้านการกีฬา</w:t>
                  </w:r>
                </w:p>
                <w:p w:rsidR="005271C6" w:rsidRPr="006613C2" w:rsidRDefault="005271C6" w:rsidP="005271C6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28" style="position:absolute;margin-left:48pt;margin-top:2.35pt;width:131pt;height:103.8pt;z-index:251749376">
            <v:textbox style="mso-next-textbox:#_x0000_s1128">
              <w:txbxContent>
                <w:p w:rsidR="00EC33BB" w:rsidRPr="00F80FA4" w:rsidRDefault="005271C6" w:rsidP="00EC33BB">
                  <w:pPr>
                    <w:tabs>
                      <w:tab w:val="left" w:pos="709"/>
                      <w:tab w:val="left" w:pos="1134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F80FA4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</w:t>
                  </w:r>
                  <w:r w:rsidR="00EC33BB" w:rsidRPr="00F80FA4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ประชาชนมีคุณภาพชีวิตที่ดี มีภูมิคุ้มกันทางสังคมที่เข้มแข็งพึ่งพาตนเองได้</w:t>
                  </w:r>
                </w:p>
                <w:p w:rsidR="00EC33BB" w:rsidRPr="00F80FA4" w:rsidRDefault="00EC33BB" w:rsidP="00EC33BB">
                  <w:pPr>
                    <w:tabs>
                      <w:tab w:val="left" w:pos="709"/>
                      <w:tab w:val="left" w:pos="1134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F80FA4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 เด็กและเยาวชนได้รับการศึกษาเรียนรู้อย่างทั่วถึงและมีคุณภาพ</w:t>
                  </w:r>
                </w:p>
                <w:p w:rsidR="00EC33BB" w:rsidRPr="006613C2" w:rsidRDefault="00EC33BB" w:rsidP="00EC33BB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234DE4">
                    <w:rPr>
                      <w:rFonts w:ascii="TH SarabunPSK" w:eastAsia="Calibri" w:hAnsi="TH SarabunPSK" w:cs="TH SarabunPSK"/>
                      <w:sz w:val="24"/>
                      <w:szCs w:val="24"/>
                    </w:rPr>
                    <w:t>3.</w:t>
                  </w:r>
                  <w:r w:rsidRPr="00234DE4">
                    <w:rPr>
                      <w:rFonts w:ascii="TH SarabunPSK" w:eastAsia="Calibri" w:hAnsi="TH SarabunPSK" w:cs="TH SarabunPSK"/>
                      <w:sz w:val="24"/>
                      <w:szCs w:val="24"/>
                      <w:cs/>
                    </w:rPr>
                    <w:t xml:space="preserve"> ประชาชนมีความมั่นคงและสังคมมีความสงบเรียบร้อย</w:t>
                  </w:r>
                </w:p>
                <w:p w:rsidR="005271C6" w:rsidRPr="006613C2" w:rsidRDefault="005271C6" w:rsidP="00EC33BB">
                  <w:pPr>
                    <w:tabs>
                      <w:tab w:val="left" w:pos="709"/>
                      <w:tab w:val="left" w:pos="1134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19" type="#_x0000_t32" style="position:absolute;margin-left:388.7pt;margin-top:7.75pt;width:0;height:5.85pt;z-index:251740160" o:connectortype="straight"/>
        </w:pict>
      </w:r>
    </w:p>
    <w:p w:rsidR="005271C6" w:rsidRDefault="005271C6" w:rsidP="005271C6">
      <w:pPr>
        <w:rPr>
          <w:rFonts w:ascii="TH SarabunPSK" w:hAnsi="TH SarabunPSK" w:cs="TH SarabunPSK"/>
          <w:sz w:val="32"/>
          <w:szCs w:val="32"/>
        </w:rPr>
      </w:pPr>
    </w:p>
    <w:p w:rsidR="005271C6" w:rsidRDefault="005271C6" w:rsidP="005271C6">
      <w:pPr>
        <w:rPr>
          <w:rFonts w:ascii="TH SarabunPSK" w:hAnsi="TH SarabunPSK" w:cs="TH SarabunPSK"/>
          <w:sz w:val="32"/>
          <w:szCs w:val="32"/>
        </w:rPr>
      </w:pPr>
    </w:p>
    <w:p w:rsidR="005271C6" w:rsidRDefault="00B95915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66" style="position:absolute;margin-left:11.9pt;margin-top:28.35pt;width:73.85pt;height:62.25pt;z-index:251753472">
            <v:textbox>
              <w:txbxContent>
                <w:p w:rsidR="00F13F01" w:rsidRPr="00DD7EAF" w:rsidRDefault="00F13F01" w:rsidP="009761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 xml:space="preserve">ยุทธศาสตร์การพัฒนาของ </w:t>
                  </w:r>
                  <w:proofErr w:type="spellStart"/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อบต.</w:t>
                  </w:r>
                  <w:proofErr w:type="spellEnd"/>
                </w:p>
                <w:p w:rsidR="00976144" w:rsidRPr="00DD7EAF" w:rsidRDefault="00F13F01" w:rsidP="009761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บุกระสัง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7" type="#_x0000_t32" style="position:absolute;margin-left:595.65pt;margin-top:15.6pt;width:0;height:12.75pt;z-index:251835392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8" type="#_x0000_t32" style="position:absolute;margin-left:500.45pt;margin-top:28.3pt;width:95.2pt;height:.05pt;flip:x;z-index:251836416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2" type="#_x0000_t32" style="position:absolute;margin-left:155.85pt;margin-top:14.5pt;width:0;height:30.85pt;z-index:25183027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3" type="#_x0000_t32" style="position:absolute;margin-left:252.15pt;margin-top:13.75pt;width:.05pt;height:23.15pt;z-index:251831296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9" type="#_x0000_t32" style="position:absolute;margin-left:500.45pt;margin-top:28.3pt;width:0;height:18.3pt;z-index:25183744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6" type="#_x0000_t32" style="position:absolute;margin-left:531.75pt;margin-top:15.55pt;width:0;height:31.05pt;z-index:25183436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0" type="#_x0000_t32" style="position:absolute;margin-left:382.15pt;margin-top:13.65pt;width:0;height:31.05pt;z-index:251838464" o:connectortype="straight">
            <v:stroke endarrow="block"/>
          </v:shape>
        </w:pict>
      </w:r>
    </w:p>
    <w:p w:rsidR="005271C6" w:rsidRDefault="00B95915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254" type="#_x0000_t32" style="position:absolute;margin-left:252.15pt;margin-top:5.5pt;width:459.15pt;height:0;z-index:251832320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55" type="#_x0000_t32" style="position:absolute;margin-left:711.3pt;margin-top:5.5pt;width:0;height:10.3pt;z-index:25183334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67" type="#_x0000_t13" style="position:absolute;margin-left:85.75pt;margin-top:22.15pt;width:26.3pt;height:20.4pt;z-index:251754496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69" style="position:absolute;margin-left:266.75pt;margin-top:13.9pt;width:157.95pt;height:41.9pt;z-index:251756544">
            <v:textbox style="mso-next-textbox:#_x0000_s1169">
              <w:txbxContent>
                <w:p w:rsidR="00976144" w:rsidRPr="006613C2" w:rsidRDefault="003B2915" w:rsidP="00976144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การส่งเสริมการดำเนินชีวิตตามหลักปรัชญาของเศรษฐกิจพอเพียง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1" style="position:absolute;margin-left:601.9pt;margin-top:13.9pt;width:197.3pt;height:42.1pt;z-index:251758592">
            <v:textbox style="mso-next-textbox:#_x0000_s1171">
              <w:txbxContent>
                <w:p w:rsidR="003B2915" w:rsidRPr="006613C2" w:rsidRDefault="003B2915" w:rsidP="003B2915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การจัดการด้านทรัพยากรธรรมชาติสิ่งแวดล้อม และการอนุรักษ์วัฒนธรรมภูมิปัญญาท้องถิ่น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0" style="position:absolute;margin-left:443pt;margin-top:14.55pt;width:131pt;height:41.9pt;z-index:251757568">
            <v:textbox style="mso-next-textbox:#_x0000_s1170">
              <w:txbxContent>
                <w:p w:rsidR="003B2915" w:rsidRPr="00EF7DE6" w:rsidRDefault="003B2915" w:rsidP="003B2915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การบริหารจัดการตามหลัก</w:t>
                  </w:r>
                  <w:proofErr w:type="spellStart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บาล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68" style="position:absolute;margin-left:113.15pt;margin-top:15.8pt;width:127.6pt;height:41.9pt;z-index:251755520">
            <v:textbox style="mso-next-textbox:#_x0000_s1168">
              <w:txbxContent>
                <w:p w:rsidR="00976144" w:rsidRPr="006613C2" w:rsidRDefault="00976144" w:rsidP="00976144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6613C2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ยุทธศาสตร์การพัฒนา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คุณภาพชีวิต</w:t>
                  </w:r>
                </w:p>
              </w:txbxContent>
            </v:textbox>
          </v:rect>
        </w:pict>
      </w:r>
    </w:p>
    <w:p w:rsidR="005271C6" w:rsidRDefault="00B95915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262" type="#_x0000_t32" style="position:absolute;margin-left:179.05pt;margin-top:26.9pt;width:0;height:27.55pt;z-index:25183948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3" type="#_x0000_t32" style="position:absolute;margin-left:337.35pt;margin-top:25.2pt;width:0;height:27.55pt;z-index:25184051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4" type="#_x0000_t32" style="position:absolute;margin-left:511.4pt;margin-top:26.9pt;width:0;height:27.55pt;z-index:25184153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5" type="#_x0000_t32" style="position:absolute;margin-left:696.45pt;margin-top:25.65pt;width:0;height:26.4pt;z-index:251842560" o:connectortype="straight">
            <v:stroke endarrow="block"/>
          </v:shape>
        </w:pict>
      </w:r>
    </w:p>
    <w:p w:rsidR="005271C6" w:rsidRDefault="00B95915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72" style="position:absolute;margin-left:9.65pt;margin-top:28.55pt;width:76.1pt;height:31.05pt;z-index:251759616">
            <v:textbox>
              <w:txbxContent>
                <w:p w:rsidR="003B2915" w:rsidRPr="00DD7EAF" w:rsidRDefault="003B2915" w:rsidP="003B29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 xml:space="preserve">เป้าหมายของยุทธศาสตร์ 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4" style="position:absolute;margin-left:112.05pt;margin-top:23.15pt;width:127.6pt;height:41.9pt;z-index:251761664">
            <v:textbox style="mso-next-textbox:#_x0000_s1174">
              <w:txbxContent>
                <w:p w:rsidR="003B2915" w:rsidRPr="006613C2" w:rsidRDefault="003B2915" w:rsidP="003B2915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คุณภาพชีวิตของประชาชนสูงขึ้น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5" style="position:absolute;margin-left:273.55pt;margin-top:23.15pt;width:127.6pt;height:41.9pt;z-index:251762688">
            <v:textbox style="mso-next-textbox:#_x0000_s1175">
              <w:txbxContent>
                <w:p w:rsidR="003B2915" w:rsidRPr="006613C2" w:rsidRDefault="003B2915" w:rsidP="003B2915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1. </w:t>
                  </w:r>
                  <w:r w:rsidR="002C4F97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ดำเนินชีวิตตามหลักปัญญาของเศรษฐกิจพอเพียง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6" style="position:absolute;margin-left:433.9pt;margin-top:23.15pt;width:154.3pt;height:41.9pt;z-index:251763712">
            <v:textbox style="mso-next-textbox:#_x0000_s1176">
              <w:txbxContent>
                <w:p w:rsidR="002C4F97" w:rsidRPr="006613C2" w:rsidRDefault="002C4F97" w:rsidP="002C4F97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บริหารจัดการโดยยึดหลัก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บาล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77" style="position:absolute;margin-left:611.55pt;margin-top:22pt;width:173.05pt;height:43.05pt;z-index:251764736">
            <v:textbox style="mso-next-textbox:#_x0000_s1177">
              <w:txbxContent>
                <w:p w:rsidR="002C4F97" w:rsidRDefault="002C4F97" w:rsidP="002C4F9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สืบสานภูมิปัญญาท้องถิ่น</w:t>
                  </w:r>
                </w:p>
                <w:p w:rsidR="002C4F97" w:rsidRDefault="002C4F97" w:rsidP="002C4F97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 อนุรักษ์ทรัพยากรธรรมชาติ และสิ่งแวดล้อม</w:t>
                  </w:r>
                </w:p>
                <w:p w:rsidR="002C4F97" w:rsidRPr="006613C2" w:rsidRDefault="002C4F97" w:rsidP="002C4F9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</w:p>
    <w:p w:rsidR="005271C6" w:rsidRDefault="00B95915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173" type="#_x0000_t13" style="position:absolute;margin-left:86.3pt;margin-top:3.6pt;width:26.85pt;height:20.4pt;z-index:251760640"/>
        </w:pict>
      </w:r>
    </w:p>
    <w:p w:rsidR="005271C6" w:rsidRDefault="00B95915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81" style="position:absolute;margin-left:104.4pt;margin-top:21.85pt;width:162.35pt;height:113.1pt;z-index:251767808">
            <v:textbox style="mso-next-textbox:#_x0000_s1181">
              <w:txbxContent>
                <w:p w:rsidR="00BF06C9" w:rsidRDefault="00BF06C9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การพัฒนาระบบสาธารณูปโภคขั้นพื้นฐาน</w:t>
                  </w:r>
                </w:p>
                <w:p w:rsidR="00BF06C9" w:rsidRDefault="00BF06C9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การเสริมสร้างความเข้มแข็งของชุมชน</w:t>
                  </w:r>
                </w:p>
                <w:p w:rsidR="00BF06C9" w:rsidRDefault="00BF06C9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การส่งเสริมสวัสดิการชุมชน และการสังคมสงเคราะห์</w:t>
                  </w:r>
                </w:p>
                <w:p w:rsidR="00BF06C9" w:rsidRDefault="00BF06C9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1. การส่งเสริมการศึกษา </w:t>
                  </w:r>
                </w:p>
                <w:p w:rsidR="00BF06C9" w:rsidRPr="006613C2" w:rsidRDefault="00BF06C9" w:rsidP="00BF06C9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การส่งเสริมการกีฬานันทนาการ และการสาธารณสุข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2" style="position:absolute;margin-left:282.95pt;margin-top:21.85pt;width:131pt;height:113.1pt;z-index:251768832">
            <v:textbox style="mso-next-textbox:#_x0000_s1182">
              <w:txbxContent>
                <w:p w:rsidR="00BF06C9" w:rsidRDefault="007A7DA8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</w:t>
                  </w:r>
                  <w:r w:rsidR="00BF06C9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การพัฒนาและส่งเสริมการทำเกษตรกรรม</w:t>
                  </w:r>
                </w:p>
                <w:p w:rsidR="00BF06C9" w:rsidRDefault="007A7DA8" w:rsidP="00BF06C9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</w:t>
                  </w:r>
                  <w:r w:rsidR="00BF06C9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การส่งเสริมระบบเศรษฐกิจชุมชน</w:t>
                  </w:r>
                </w:p>
                <w:p w:rsidR="00BF06C9" w:rsidRPr="006613C2" w:rsidRDefault="007A7DA8" w:rsidP="00BF06C9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3.</w:t>
                  </w:r>
                  <w:r w:rsidR="00BF06C9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การพัฒนาปัจจัยพื้นฐานการผลิต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8" type="#_x0000_t32" style="position:absolute;margin-left:516.4pt;margin-top:3.45pt;width:.05pt;height:18.4pt;z-index:25184563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4" style="position:absolute;margin-left:634.85pt;margin-top:21.85pt;width:131pt;height:113.1pt;z-index:251770880">
            <v:textbox style="mso-next-textbox:#_x0000_s1184">
              <w:txbxContent>
                <w:p w:rsidR="007A7DA8" w:rsidRDefault="007A7DA8" w:rsidP="007A7DA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1.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การอนุรักษ์ทรัพยากรธรรมชาติ</w:t>
                  </w:r>
                </w:p>
                <w:p w:rsidR="007A7DA8" w:rsidRDefault="007A7DA8" w:rsidP="007A7DA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2.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การจัดการด้านสิ่งแวดล้อมชุมชน</w:t>
                  </w:r>
                </w:p>
                <w:p w:rsidR="007A7DA8" w:rsidRPr="007A7DA8" w:rsidRDefault="007A7DA8" w:rsidP="007A7DA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sz w:val="24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3.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การอนุรักษ์วัฒนธรรมและภูมิปัญญาท้องถิ่น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3" style="position:absolute;margin-left:457.2pt;margin-top:21.85pt;width:131pt;height:113.1pt;z-index:251769856">
            <v:textbox style="mso-next-textbox:#_x0000_s1183">
              <w:txbxContent>
                <w:p w:rsidR="007A7DA8" w:rsidRDefault="007A7DA8" w:rsidP="007A7DA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การพัฒนาประสิทธิภาพในการให้บริการประชาชน</w:t>
                  </w:r>
                </w:p>
                <w:p w:rsidR="007A7DA8" w:rsidRPr="007A7DA8" w:rsidRDefault="007A7DA8" w:rsidP="007A7DA8">
                  <w:pPr>
                    <w:spacing w:after="0" w:line="240" w:lineRule="auto"/>
                    <w:rPr>
                      <w:sz w:val="24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การส่งเสริมการกระบวนการมีส่วนร่วมในการบริหารจัดการ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9" type="#_x0000_t32" style="position:absolute;margin-left:696.4pt;margin-top:3.45pt;width:.05pt;height:18.4pt;z-index:25184665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7" type="#_x0000_t32" style="position:absolute;margin-left:337.3pt;margin-top:3.45pt;width:.05pt;height:18.4pt;z-index:25184460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66" type="#_x0000_t32" style="position:absolute;margin-left:178.95pt;margin-top:3.45pt;width:.05pt;height:18.4pt;z-index:251843584" o:connectortype="straight">
            <v:stroke endarrow="block"/>
          </v:shape>
        </w:pict>
      </w:r>
    </w:p>
    <w:p w:rsidR="005271C6" w:rsidRDefault="00B95915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178" style="position:absolute;margin-left:1.95pt;margin-top:27.65pt;width:77.2pt;height:33.85pt;z-index:251765760">
            <v:textbox style="mso-next-textbox:#_x0000_s1178">
              <w:txbxContent>
                <w:p w:rsidR="00BF06C9" w:rsidRPr="00DD7EAF" w:rsidRDefault="00BF06C9" w:rsidP="00BF06C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cs/>
                    </w:rPr>
                  </w:pPr>
                  <w:r w:rsidRPr="00DD7EAF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แนวทางการพัฒนา</w:t>
                  </w:r>
                </w:p>
              </w:txbxContent>
            </v:textbox>
          </v:rect>
        </w:pict>
      </w:r>
    </w:p>
    <w:p w:rsidR="005271C6" w:rsidRDefault="00B95915" w:rsidP="005271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180" type="#_x0000_t13" style="position:absolute;margin-left:79.15pt;margin-top:5.8pt;width:26.85pt;height:20.4pt;z-index:251766784"/>
        </w:pict>
      </w:r>
    </w:p>
    <w:p w:rsidR="005271C6" w:rsidRDefault="005271C6" w:rsidP="005271C6">
      <w:pPr>
        <w:rPr>
          <w:rFonts w:ascii="TH SarabunPSK" w:hAnsi="TH SarabunPSK" w:cs="TH SarabunPSK"/>
          <w:sz w:val="32"/>
          <w:szCs w:val="32"/>
        </w:rPr>
      </w:pPr>
    </w:p>
    <w:p w:rsidR="00485E79" w:rsidRPr="005271C6" w:rsidRDefault="00485E79">
      <w:pPr>
        <w:rPr>
          <w:rFonts w:ascii="TH SarabunPSK" w:hAnsi="TH SarabunPSK" w:cs="TH SarabunPSK"/>
          <w:sz w:val="32"/>
          <w:szCs w:val="32"/>
        </w:rPr>
      </w:pPr>
    </w:p>
    <w:p w:rsidR="008A3B0D" w:rsidRDefault="00B95915" w:rsidP="00D778CC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pict>
          <v:rect id="_x0000_s1026" style="position:absolute;left:0;text-align:left;margin-left:206.3pt;margin-top:16.55pt;width:448.85pt;height:34.35pt;z-index:251658240;mso-position-horizontal-relative:text;mso-position-vertical-relative:text">
            <v:textbox>
              <w:txbxContent>
                <w:p w:rsidR="00562479" w:rsidRPr="000E7568" w:rsidRDefault="00562479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E75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แผน</w:t>
                  </w:r>
                  <w:r w:rsidR="000E75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ที่</w:t>
                  </w:r>
                  <w:r w:rsidRPr="000E75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ยุทธศาสตร์การพัฒนาขององค์การบริหาร</w:t>
                  </w:r>
                  <w:r w:rsidR="000E7568" w:rsidRPr="000E75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ส่วนตำบลบุกระสัง</w:t>
                  </w:r>
                  <w:r w:rsidRPr="000E75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ส่วนตำบลบุกระสัง</w:t>
                  </w:r>
                </w:p>
              </w:txbxContent>
            </v:textbox>
          </v:rect>
        </w:pict>
      </w:r>
      <w:r w:rsidR="00D778CC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43</w:t>
      </w:r>
    </w:p>
    <w:p w:rsidR="00562479" w:rsidRDefault="00B9591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29" style="position:absolute;margin-left:105.5pt;margin-top:29.3pt;width:661.1pt;height:43.7pt;z-index:251661312">
            <v:textbox>
              <w:txbxContent>
                <w:p w:rsidR="007E2AD5" w:rsidRPr="007E2AD5" w:rsidRDefault="00562479" w:rsidP="000F40FB">
                  <w:pPr>
                    <w:tabs>
                      <w:tab w:val="left" w:pos="426"/>
                      <w:tab w:val="left" w:pos="1440"/>
                    </w:tabs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“</w:t>
                  </w:r>
                  <w:r w:rsidR="000E7568"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ประชาชนมีคุณภาพชีวิตที่ดี ดำเนินชีวิตตามหลักปรัชญาของเศรษฐกิจพอเพียง บริหารจัดการโดยยึดหลัก</w:t>
                  </w:r>
                  <w:proofErr w:type="spellStart"/>
                  <w:r w:rsidR="000E7568"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ธรรมาภิ</w:t>
                  </w:r>
                  <w:proofErr w:type="spellEnd"/>
                  <w:r w:rsidR="000E7568"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บาล </w:t>
                  </w:r>
                </w:p>
                <w:p w:rsidR="00562479" w:rsidRPr="007E2AD5" w:rsidRDefault="000E7568" w:rsidP="000F40FB">
                  <w:pPr>
                    <w:tabs>
                      <w:tab w:val="left" w:pos="426"/>
                      <w:tab w:val="left" w:pos="1440"/>
                    </w:tabs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สืบสานภูมิปัญญาท้องถิ่น มีทรัพยากรธรรมชาติและสิ่งแวดล้อมดี</w:t>
                  </w:r>
                  <w:r w:rsidR="00562479" w:rsidRPr="007E2A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”</w:t>
                  </w:r>
                </w:p>
                <w:p w:rsidR="00562479" w:rsidRDefault="00562479" w:rsidP="007E2AD5">
                  <w:pPr>
                    <w:spacing w:after="0"/>
                  </w:pPr>
                </w:p>
              </w:txbxContent>
            </v:textbox>
          </v:rect>
        </w:pict>
      </w:r>
    </w:p>
    <w:p w:rsidR="00562479" w:rsidRDefault="00B9591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27" style="position:absolute;margin-left:8.7pt;margin-top:5.5pt;width:69.95pt;height:30.1pt;z-index:251659264">
            <v:textbox>
              <w:txbxContent>
                <w:p w:rsidR="00562479" w:rsidRPr="004B6905" w:rsidRDefault="00562479" w:rsidP="007E2A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B69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วิสัยทัศน์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036" type="#_x0000_t13" style="position:absolute;margin-left:78.65pt;margin-top:10.9pt;width:26.85pt;height:20.4pt;z-index:251667456"/>
        </w:pict>
      </w:r>
      <w:r w:rsidR="00562479">
        <w:rPr>
          <w:rFonts w:ascii="TH SarabunPSK" w:hAnsi="TH SarabunPSK" w:cs="TH SarabunPSK"/>
          <w:sz w:val="32"/>
          <w:szCs w:val="32"/>
        </w:rPr>
        <w:tab/>
      </w:r>
    </w:p>
    <w:p w:rsidR="00562479" w:rsidRDefault="00B9591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278" type="#_x0000_t32" style="position:absolute;margin-left:732.8pt;margin-top:11.1pt;width:0;height:10.25pt;z-index:25185484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7" type="#_x0000_t32" style="position:absolute;margin-left:623.4pt;margin-top:10.1pt;width:0;height:10.25pt;z-index:25185382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6" type="#_x0000_t32" style="position:absolute;margin-left:502.75pt;margin-top:10.15pt;width:0;height:10.25pt;z-index:25185280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5" type="#_x0000_t32" style="position:absolute;margin-left:361.55pt;margin-top:11.9pt;width:.05pt;height:10.25pt;z-index:25185177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4" type="#_x0000_t32" style="position:absolute;margin-left:239.05pt;margin-top:10.15pt;width:0;height:10.25pt;z-index:25185075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3" type="#_x0000_t32" style="position:absolute;margin-left:124.05pt;margin-top:10.15pt;width:0;height:10.25pt;z-index:25184972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2" type="#_x0000_t32" style="position:absolute;margin-left:124.05pt;margin-top:10.1pt;width:608.75pt;height:.05pt;z-index:251848704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1" type="#_x0000_t32" style="position:absolute;margin-left:428.3pt;margin-top:4.8pt;width:0;height:5.3pt;z-index:251847680" o:connectortype="straight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0" style="position:absolute;margin-left:682.3pt;margin-top:20.4pt;width:95.35pt;height:101pt;z-index:251776000">
            <v:textbox style="mso-next-textbox:#_x0000_s1190">
              <w:txbxContent>
                <w:p w:rsidR="00B82C66" w:rsidRPr="00562479" w:rsidRDefault="00B82C66" w:rsidP="00B82C66">
                  <w:pPr>
                    <w:spacing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6.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ส่งเสริมและพัฒนาการศึกษา ศาสนา วัฒนธรรม และประเพณีท้องถิ่น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9" style="position:absolute;margin-left:564.8pt;margin-top:21.35pt;width:112.65pt;height:101pt;z-index:251774976">
            <v:textbox style="mso-next-textbox:#_x0000_s1189">
              <w:txbxContent>
                <w:p w:rsidR="007E2AD5" w:rsidRDefault="007E2AD5" w:rsidP="007E2AD5">
                  <w:pPr>
                    <w:tabs>
                      <w:tab w:val="left" w:pos="709"/>
                      <w:tab w:val="left" w:pos="993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5.ส่งเสริมและพัฒนาคุณภาพชีวิตทั้งด้านสาธารณสุข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            </w:r>
                </w:p>
                <w:p w:rsidR="007E2AD5" w:rsidRPr="00562479" w:rsidRDefault="007E2AD5" w:rsidP="007E2AD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8" style="position:absolute;margin-left:446.65pt;margin-top:21.35pt;width:112.65pt;height:100.05pt;z-index:251773952">
            <v:textbox style="mso-next-textbox:#_x0000_s1188">
              <w:txbxContent>
                <w:p w:rsidR="007E2AD5" w:rsidRPr="00562479" w:rsidRDefault="007E2AD5" w:rsidP="007E2AD5">
                  <w:pPr>
                    <w:spacing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4.ส่งเสริมและพัฒนาเศรษฐกิจชุมชนให้เข้มแข็งตามหลักปรัชญาของเศรษฐกิจพอเพียง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7" style="position:absolute;margin-left:298.1pt;margin-top:21.35pt;width:142.05pt;height:100.05pt;z-index:251772928">
            <v:textbox style="mso-next-textbox:#_x0000_s1187">
              <w:txbxContent>
                <w:p w:rsidR="007E2AD5" w:rsidRPr="007E2AD5" w:rsidRDefault="007E2AD5" w:rsidP="007E2AD5">
                  <w:pPr>
                    <w:spacing w:after="0" w:line="240" w:lineRule="auto"/>
                    <w:rPr>
                      <w:sz w:val="3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3.จัดให้มีระบบสาธารณูปโภค/สาธารณูปการ พร้อมทั้งปรับปรุง/ซ่อมแซมระบบโครงสร้างพื้นฐานให้มีมาตรฐาน และเพียงพอต่อความต้องการของประชาชน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86" style="position:absolute;margin-left:186.7pt;margin-top:21.35pt;width:103.85pt;height:100.05pt;z-index:251771904">
            <v:textbox>
              <w:txbxContent>
                <w:p w:rsidR="007E2AD5" w:rsidRPr="00562479" w:rsidRDefault="007E2AD5" w:rsidP="007E2AD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2.พัฒนาและปรับปรุงระบบการบริการด้วยเทคโนโลยีที่ทันสมัย พร้อมทั้งลดขั้นตอนการปฏิบัติงาน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033" style="position:absolute;margin-left:66.45pt;margin-top:21.35pt;width:112.65pt;height:95.35pt;z-index:251664384">
            <v:textbox>
              <w:txbxContent>
                <w:p w:rsidR="00562479" w:rsidRPr="00562479" w:rsidRDefault="007E2AD5" w:rsidP="00485E79">
                  <w:pPr>
                    <w:spacing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1.ส่งเสริมการบริหารจัดการให้เป็นองค์กรที่มีสมรรถนะสูงตามหลัก</w:t>
                  </w:r>
                  <w:proofErr w:type="spellStart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บาล</w:t>
                  </w:r>
                </w:p>
              </w:txbxContent>
            </v:textbox>
          </v:rect>
        </w:pict>
      </w:r>
    </w:p>
    <w:p w:rsidR="00562479" w:rsidRDefault="00B9591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rect id="_x0000_s1031" style="position:absolute;margin-left:-.85pt;margin-top:14.45pt;width:51.05pt;height:36.9pt;z-index:251662336">
            <v:textbox>
              <w:txbxContent>
                <w:p w:rsidR="00562479" w:rsidRPr="007E2AD5" w:rsidRDefault="00562479" w:rsidP="007E2AD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proofErr w:type="spellStart"/>
                  <w:r w:rsidRPr="007E2AD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พันธ</w:t>
                  </w:r>
                  <w:proofErr w:type="spellEnd"/>
                  <w:r w:rsidRPr="007E2AD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กิจ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032" type="#_x0000_t13" style="position:absolute;margin-left:50.2pt;margin-top:22.25pt;width:16.25pt;height:20.4pt;z-index:251663360"/>
        </w:pict>
      </w:r>
    </w:p>
    <w:p w:rsidR="00562479" w:rsidRPr="00562479" w:rsidRDefault="00B95915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/>
          <w:noProof/>
          <w:sz w:val="32"/>
          <w:szCs w:val="32"/>
        </w:rPr>
        <w:pict>
          <v:rect id="_x0000_s1191" style="position:absolute;margin-left:-8.35pt;margin-top:92.45pt;width:58.55pt;height:30.1pt;z-index:251777024">
            <v:textbox>
              <w:txbxContent>
                <w:p w:rsidR="004B6905" w:rsidRPr="004B6905" w:rsidRDefault="004B6905" w:rsidP="004B690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B690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เป้าประสงค์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8" style="position:absolute;margin-left:2.9pt;margin-top:182.25pt;width:69.55pt;height:39.25pt;z-index:251784192">
            <v:textbox>
              <w:txbxContent>
                <w:p w:rsidR="004560A3" w:rsidRPr="00055E5F" w:rsidRDefault="004560A3" w:rsidP="004560A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55E5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ยุทธศาสตร์</w:t>
                  </w:r>
                </w:p>
                <w:p w:rsidR="004560A3" w:rsidRPr="00EF7DE6" w:rsidRDefault="004560A3" w:rsidP="004560A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03" type="#_x0000_t13" style="position:absolute;margin-left:72.45pt;margin-top:190.3pt;width:35.6pt;height:20.4pt;z-index:251789312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4" style="position:absolute;margin-left:-8.35pt;margin-top:281.75pt;width:94.1pt;height:29.95pt;z-index:251790336">
            <v:textbox style="mso-next-textbox:#_x0000_s1204">
              <w:txbxContent>
                <w:p w:rsidR="00055E5F" w:rsidRPr="00055E5F" w:rsidRDefault="007D6ACF" w:rsidP="00055E5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แผน</w:t>
                  </w:r>
                  <w:r w:rsidR="00055E5F" w:rsidRPr="00055E5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การพัฒนา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8" style="position:absolute;margin-left:610.95pt;margin-top:233.65pt;width:131pt;height:135.6pt;z-index:251794432">
            <v:textbox style="mso-next-textbox:#_x0000_s1208">
              <w:txbxContent>
                <w:p w:rsidR="003D5E4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1.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การอนุรักษ์ทรัพยากรธรรมชาติ</w:t>
                  </w:r>
                </w:p>
                <w:p w:rsidR="003D5E4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2.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การจัดการด้านสิ่งแวดล้อมชุมชน</w:t>
                  </w:r>
                </w:p>
                <w:p w:rsidR="003D5E48" w:rsidRPr="007A7DA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sz w:val="24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3.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การอนุรักษ์วัฒนธรรมและภูมิปัญญาท้องถิ่น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7" style="position:absolute;margin-left:428.3pt;margin-top:233.65pt;width:131pt;height:135.6pt;z-index:251793408">
            <v:textbox style="mso-next-textbox:#_x0000_s1207">
              <w:txbxContent>
                <w:p w:rsidR="003D5E4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การพัฒนาประสิทธิภาพในการให้บริการประชาชน</w:t>
                  </w:r>
                </w:p>
                <w:p w:rsidR="003D5E48" w:rsidRPr="007A7DA8" w:rsidRDefault="003D5E48" w:rsidP="003D5E48">
                  <w:pPr>
                    <w:spacing w:after="0" w:line="240" w:lineRule="auto"/>
                    <w:rPr>
                      <w:sz w:val="24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การส่งเสริมการกระบวนการมีส่วนร่วมในการบริหารจัดการ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6" style="position:absolute;margin-left:267.45pt;margin-top:233.65pt;width:131pt;height:135.6pt;z-index:251792384">
            <v:textbox style="mso-next-textbox:#_x0000_s1206">
              <w:txbxContent>
                <w:p w:rsidR="003D5E4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การพัฒนาและส่งเสริมการทำเกษตรกรรม</w:t>
                  </w:r>
                </w:p>
                <w:p w:rsidR="003D5E48" w:rsidRDefault="003D5E48" w:rsidP="003D5E48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การส่งเสริมระบบเศรษฐกิจชุมชน</w:t>
                  </w:r>
                </w:p>
                <w:p w:rsidR="003D5E48" w:rsidRPr="006613C2" w:rsidRDefault="003D5E48" w:rsidP="003D5E48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3.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การพัฒนาปัจจัยพื้นฐานการผลิต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5" style="position:absolute;margin-left:108.05pt;margin-top:233.65pt;width:131pt;height:135.6pt;z-index:251791360">
            <v:textbox style="mso-next-textbox:#_x0000_s1205">
              <w:txbxContent>
                <w:p w:rsidR="000F40FB" w:rsidRDefault="000F40FB" w:rsidP="000F40FB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การพัฒนาระบบสาธารณูปโภคขั้นพื้นฐาน</w:t>
                  </w:r>
                </w:p>
                <w:p w:rsidR="000F40FB" w:rsidRDefault="000F40FB" w:rsidP="000F40FB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การเสริมสร้างความเข้มแข็งของชุมชน</w:t>
                  </w:r>
                </w:p>
                <w:p w:rsidR="000F40FB" w:rsidRDefault="000F40FB" w:rsidP="000F40FB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การส่งเสริมสวัสดิการชุมชน และการสังคมสงเคราะห์</w:t>
                  </w:r>
                </w:p>
                <w:p w:rsidR="000F40FB" w:rsidRDefault="000F40FB" w:rsidP="000F40FB">
                  <w:pPr>
                    <w:tabs>
                      <w:tab w:val="left" w:pos="720"/>
                      <w:tab w:val="left" w:pos="1080"/>
                    </w:tabs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1. การส่งเสริมการศึกษา </w:t>
                  </w:r>
                </w:p>
                <w:p w:rsidR="000F40FB" w:rsidRPr="006613C2" w:rsidRDefault="000F40FB" w:rsidP="000F40FB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การส่งเสริมการกีฬานันทนาการ และการสาธารณสุข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4" type="#_x0000_t32" style="position:absolute;margin-left:728.1pt;margin-top:59.85pt;width:.05pt;height:11.1pt;z-index:25185996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5" type="#_x0000_t32" style="position:absolute;margin-left:623.4pt;margin-top:59.85pt;width:.05pt;height:11.1pt;z-index:25186099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3" type="#_x0000_t32" style="position:absolute;margin-left:476.65pt;margin-top:59.85pt;width:0;height:11.1pt;z-index:25185894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2" type="#_x0000_t32" style="position:absolute;margin-left:326.05pt;margin-top:59.85pt;width:.05pt;height:11.1pt;z-index:25185792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1" type="#_x0000_t32" style="position:absolute;margin-left:267.45pt;margin-top:59.85pt;width:.05pt;height:11.1pt;z-index:25185689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79" type="#_x0000_t32" style="position:absolute;margin-left:124.05pt;margin-top:55.15pt;width:.05pt;height:15.8pt;z-index:25185587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07" type="#_x0000_t13" style="position:absolute;margin-left:85.75pt;margin-top:291.3pt;width:22.3pt;height:20.4pt;z-index:251871232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01" type="#_x0000_t32" style="position:absolute;margin-left:677.45pt;margin-top:218.95pt;width:0;height:15.85pt;z-index:25187020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00" type="#_x0000_t32" style="position:absolute;margin-left:492.55pt;margin-top:218.95pt;width:0;height:15.85pt;z-index:25186918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99" type="#_x0000_t32" style="position:absolute;margin-left:320.45pt;margin-top:218.95pt;width:.05pt;height:14.7pt;flip:x;z-index:25186816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98" type="#_x0000_t32" style="position:absolute;margin-left:167.15pt;margin-top:217.8pt;width:0;height:15.85pt;z-index:25186713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97" type="#_x0000_t32" style="position:absolute;margin-left:533.6pt;margin-top:163.9pt;width:0;height:12pt;z-index:251866112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6" style="position:absolute;margin-left:515.85pt;margin-top:70.4pt;width:139.3pt;height:93.5pt;z-index:251782144">
            <v:textbox>
              <w:txbxContent>
                <w:p w:rsidR="00380CEC" w:rsidRDefault="00380CEC" w:rsidP="00380CEC">
                  <w:pPr>
                    <w:tabs>
                      <w:tab w:val="left" w:pos="709"/>
                      <w:tab w:val="left" w:pos="993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4.ประชาชนมีคุณภาพชีวิตที่ดี 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            </w:r>
                </w:p>
                <w:p w:rsidR="004B6905" w:rsidRPr="00562479" w:rsidRDefault="004B6905" w:rsidP="00380CEC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9" type="#_x0000_t32" style="position:absolute;margin-left:707.55pt;margin-top:164.45pt;width:0;height:12pt;z-index:251865088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8" type="#_x0000_t32" style="position:absolute;margin-left:476.6pt;margin-top:163.9pt;width:.05pt;height:12pt;z-index:251864064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7" type="#_x0000_t32" style="position:absolute;margin-left:320.45pt;margin-top:164.45pt;width:.05pt;height:12pt;z-index:251863040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286" type="#_x0000_t32" style="position:absolute;margin-left:167.1pt;margin-top:164.45pt;width:.05pt;height:12pt;z-index:251862016" o:connectortype="straight">
            <v:stroke endarrow="block"/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2" style="position:absolute;margin-left:593.55pt;margin-top:175.9pt;width:173.05pt;height:43.05pt;z-index:251788288">
            <v:textbox style="mso-next-textbox:#_x0000_s1202">
              <w:txbxContent>
                <w:p w:rsidR="004560A3" w:rsidRDefault="004560A3" w:rsidP="004560A3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สืบสานภูมิปัญญาท้องถิ่น</w:t>
                  </w:r>
                </w:p>
                <w:p w:rsidR="004560A3" w:rsidRDefault="004560A3" w:rsidP="004560A3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2. อนุรักษ์ทรัพยากรธรรมชาติ และสิ่งแวดล้อม</w:t>
                  </w:r>
                </w:p>
                <w:p w:rsidR="004560A3" w:rsidRPr="006613C2" w:rsidRDefault="004560A3" w:rsidP="004560A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1" style="position:absolute;margin-left:428.3pt;margin-top:175.9pt;width:131pt;height:41.9pt;z-index:251787264">
            <v:textbox style="mso-next-textbox:#_x0000_s1201">
              <w:txbxContent>
                <w:p w:rsidR="004560A3" w:rsidRPr="00EF7DE6" w:rsidRDefault="004560A3" w:rsidP="004560A3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การบริหารจัดการตามหลัก</w:t>
                  </w:r>
                  <w:proofErr w:type="spellStart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บาล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200" style="position:absolute;margin-left:267.45pt;margin-top:175.9pt;width:127.6pt;height:41.9pt;z-index:251786240">
            <v:textbox style="mso-next-textbox:#_x0000_s1200">
              <w:txbxContent>
                <w:p w:rsidR="004560A3" w:rsidRPr="006613C2" w:rsidRDefault="004560A3" w:rsidP="004560A3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1. ดำเนินชีวิตตามหลักปัญญาของเศรษฐกิจพอเพียง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9" style="position:absolute;margin-left:108.05pt;margin-top:175.9pt;width:127.6pt;height:41.9pt;z-index:251785216">
            <v:textbox style="mso-next-textbox:#_x0000_s1199">
              <w:txbxContent>
                <w:p w:rsidR="004560A3" w:rsidRPr="006613C2" w:rsidRDefault="004560A3" w:rsidP="004560A3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6613C2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ยุทธศาสตร์การพัฒนา</w:t>
                  </w: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คุณภาพชีวิต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93" type="#_x0000_t13" style="position:absolute;margin-left:50.2pt;margin-top:97pt;width:16.25pt;height:20.4pt;z-index:251779072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7" style="position:absolute;margin-left:668.3pt;margin-top:70.95pt;width:124.35pt;height:93.5pt;z-index:251783168">
            <v:textbox>
              <w:txbxContent>
                <w:p w:rsidR="00380CEC" w:rsidRPr="00562479" w:rsidRDefault="00380CEC" w:rsidP="00380CEC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5.ระบบการศึกษาได้รับการส่งเสริมและพัฒนา ศาสนา วัฒนธรรมและประเพณีท้องถิ่น ได้รับการอนุรักษ์และสืบสานให้คงมีอยู่ต่อไป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5" style="position:absolute;margin-left:373.7pt;margin-top:70.95pt;width:129.05pt;height:93.5pt;z-index:251781120">
            <v:textbox>
              <w:txbxContent>
                <w:p w:rsidR="004B6905" w:rsidRPr="00562479" w:rsidRDefault="004B6905" w:rsidP="00380CEC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3.ชุมชนมีเศรษฐกิจที่เข้มแข็ง ประชาชนสามารถดำรงตนอยู่ได้อย่างพอเพียง โดยยึดหลักปรัชญาของเศรษฐกิจพอเพียง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4" style="position:absolute;margin-left:228.3pt;margin-top:70.95pt;width:133.25pt;height:93.5pt;z-index:251780096">
            <v:textbox>
              <w:txbxContent>
                <w:p w:rsidR="004B6905" w:rsidRDefault="004B6905" w:rsidP="00380CEC">
                  <w:pPr>
                    <w:tabs>
                      <w:tab w:val="left" w:pos="709"/>
                      <w:tab w:val="left" w:pos="993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2.ชุมชนมีระบบสาธารณูปโภค/สาธารณูปการครบครัน ระบบโครงสร้างพื้นฐานมีมาตรฐาน และเพียงพอต่อความต้องการของประชาชน</w:t>
                  </w:r>
                </w:p>
                <w:p w:rsidR="004B6905" w:rsidRPr="00562479" w:rsidRDefault="004B6905" w:rsidP="00380CEC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rect id="_x0000_s1192" style="position:absolute;margin-left:66.45pt;margin-top:70.95pt;width:150.2pt;height:93.5pt;z-index:251778048">
            <v:textbox>
              <w:txbxContent>
                <w:p w:rsidR="004B6905" w:rsidRDefault="004B6905" w:rsidP="004B6905">
                  <w:pPr>
                    <w:tabs>
                      <w:tab w:val="left" w:pos="709"/>
                      <w:tab w:val="left" w:pos="993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1.องค์การบริหารส่วนตำบลบุกระสัง เป็นองค์กรที่มีขีดความสามารถสูง (สมรรถนะ)</w:t>
                  </w:r>
                </w:p>
                <w:p w:rsidR="004B6905" w:rsidRDefault="004B6905" w:rsidP="004B6905">
                  <w:pPr>
                    <w:tabs>
                      <w:tab w:val="left" w:pos="709"/>
                      <w:tab w:val="left" w:pos="993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มีการบริหารจัดการที่ดีตามหลัก</w:t>
                  </w:r>
                  <w:proofErr w:type="spellStart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ธรรมาภิ</w:t>
                  </w:r>
                  <w:proofErr w:type="spellEnd"/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บาล บริการประชาชนด้วยความสะดวก รวดเร็ว</w:t>
                  </w:r>
                </w:p>
                <w:p w:rsidR="004B6905" w:rsidRPr="00562479" w:rsidRDefault="004B6905" w:rsidP="004B690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xbxContent>
            </v:textbox>
          </v:rect>
        </w:pict>
      </w:r>
    </w:p>
    <w:sectPr w:rsidR="00562479" w:rsidRPr="00562479" w:rsidSect="001777B0">
      <w:pgSz w:w="16838" w:h="11906" w:orient="landscape"/>
      <w:pgMar w:top="426" w:right="111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 New">
    <w:altName w:val="Cordia New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562479"/>
    <w:rsid w:val="00024026"/>
    <w:rsid w:val="000416C8"/>
    <w:rsid w:val="00055E5F"/>
    <w:rsid w:val="00091C98"/>
    <w:rsid w:val="000E0005"/>
    <w:rsid w:val="000E7568"/>
    <w:rsid w:val="000F40FB"/>
    <w:rsid w:val="000F4439"/>
    <w:rsid w:val="00122355"/>
    <w:rsid w:val="00164237"/>
    <w:rsid w:val="001777B0"/>
    <w:rsid w:val="001C4D87"/>
    <w:rsid w:val="00212A69"/>
    <w:rsid w:val="002C4F97"/>
    <w:rsid w:val="00301C9A"/>
    <w:rsid w:val="00322990"/>
    <w:rsid w:val="003251B5"/>
    <w:rsid w:val="00335F7F"/>
    <w:rsid w:val="00380CEC"/>
    <w:rsid w:val="003B2915"/>
    <w:rsid w:val="003D5E48"/>
    <w:rsid w:val="004560A3"/>
    <w:rsid w:val="00460EC3"/>
    <w:rsid w:val="00485408"/>
    <w:rsid w:val="00485E79"/>
    <w:rsid w:val="00495AC1"/>
    <w:rsid w:val="004B26E8"/>
    <w:rsid w:val="004B6905"/>
    <w:rsid w:val="004B7E0B"/>
    <w:rsid w:val="004E58FB"/>
    <w:rsid w:val="00517E3E"/>
    <w:rsid w:val="005271C6"/>
    <w:rsid w:val="00551671"/>
    <w:rsid w:val="00562479"/>
    <w:rsid w:val="005C42D7"/>
    <w:rsid w:val="005C45BB"/>
    <w:rsid w:val="005E52BA"/>
    <w:rsid w:val="005F5070"/>
    <w:rsid w:val="005F6DE1"/>
    <w:rsid w:val="00620416"/>
    <w:rsid w:val="0066077B"/>
    <w:rsid w:val="006613C2"/>
    <w:rsid w:val="00676D24"/>
    <w:rsid w:val="007A6D19"/>
    <w:rsid w:val="007A7DA8"/>
    <w:rsid w:val="007D6ACF"/>
    <w:rsid w:val="007E25C4"/>
    <w:rsid w:val="007E2AD5"/>
    <w:rsid w:val="007F5370"/>
    <w:rsid w:val="00804BF9"/>
    <w:rsid w:val="0081587A"/>
    <w:rsid w:val="00827E71"/>
    <w:rsid w:val="00834C68"/>
    <w:rsid w:val="00860788"/>
    <w:rsid w:val="008717D4"/>
    <w:rsid w:val="00881AE8"/>
    <w:rsid w:val="008A3B0D"/>
    <w:rsid w:val="0093107A"/>
    <w:rsid w:val="0095301A"/>
    <w:rsid w:val="00976144"/>
    <w:rsid w:val="009960DF"/>
    <w:rsid w:val="009A7734"/>
    <w:rsid w:val="009E046F"/>
    <w:rsid w:val="009E6E51"/>
    <w:rsid w:val="00A4553B"/>
    <w:rsid w:val="00A477E6"/>
    <w:rsid w:val="00B36D78"/>
    <w:rsid w:val="00B82C66"/>
    <w:rsid w:val="00B95915"/>
    <w:rsid w:val="00BF06C9"/>
    <w:rsid w:val="00BF2785"/>
    <w:rsid w:val="00C0733B"/>
    <w:rsid w:val="00C47DD3"/>
    <w:rsid w:val="00CB480D"/>
    <w:rsid w:val="00D10269"/>
    <w:rsid w:val="00D145A8"/>
    <w:rsid w:val="00D162CC"/>
    <w:rsid w:val="00D22469"/>
    <w:rsid w:val="00D274CB"/>
    <w:rsid w:val="00D5497E"/>
    <w:rsid w:val="00D5755D"/>
    <w:rsid w:val="00D778CC"/>
    <w:rsid w:val="00DD7EAF"/>
    <w:rsid w:val="00DF37E1"/>
    <w:rsid w:val="00E4294B"/>
    <w:rsid w:val="00E604D8"/>
    <w:rsid w:val="00EC33BB"/>
    <w:rsid w:val="00EC399E"/>
    <w:rsid w:val="00EE0178"/>
    <w:rsid w:val="00EE37D5"/>
    <w:rsid w:val="00EF7DE6"/>
    <w:rsid w:val="00F13F01"/>
    <w:rsid w:val="00F15378"/>
    <w:rsid w:val="00F223F1"/>
    <w:rsid w:val="00F310FF"/>
    <w:rsid w:val="00F644C1"/>
    <w:rsid w:val="00F93DAD"/>
    <w:rsid w:val="00FF5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5"/>
    <o:shapelayout v:ext="edit">
      <o:idmap v:ext="edit" data="1"/>
      <o:rules v:ext="edit">
        <o:r id="V:Rule86" type="connector" idref="#_x0000_s1285"/>
        <o:r id="V:Rule87" type="connector" idref="#_x0000_s1253"/>
        <o:r id="V:Rule88" type="connector" idref="#_x0000_s1250"/>
        <o:r id="V:Rule89" type="connector" idref="#_x0000_s1254"/>
        <o:r id="V:Rule90" type="connector" idref="#_x0000_s1388"/>
        <o:r id="V:Rule91" type="connector" idref="#_x0000_s1260"/>
        <o:r id="V:Rule92" type="connector" idref="#_x0000_s1262"/>
        <o:r id="V:Rule93" type="connector" idref="#_x0000_s1386"/>
        <o:r id="V:Rule94" type="connector" idref="#_x0000_s1363"/>
        <o:r id="V:Rule95" type="connector" idref="#_x0000_s1389"/>
        <o:r id="V:Rule96" type="connector" idref="#_x0000_s1431"/>
        <o:r id="V:Rule97" type="connector" idref="#_x0000_s1286"/>
        <o:r id="V:Rule98" type="connector" idref="#_x0000_s1300"/>
        <o:r id="V:Rule99" type="connector" idref="#_x0000_s1266"/>
        <o:r id="V:Rule100" type="connector" idref="#_x0000_s1364"/>
        <o:r id="V:Rule101" type="connector" idref="#_x0000_s1381"/>
        <o:r id="V:Rule102" type="connector" idref="#_x0000_s1252"/>
        <o:r id="V:Rule103" type="connector" idref="#_x0000_s1287"/>
        <o:r id="V:Rule104" type="connector" idref="#_x0000_s1274"/>
        <o:r id="V:Rule105" type="connector" idref="#_x0000_s1249"/>
        <o:r id="V:Rule106" type="connector" idref="#_x0000_s1276"/>
        <o:r id="V:Rule107" type="connector" idref="#_x0000_s1273"/>
        <o:r id="V:Rule108" type="connector" idref="#_x0000_s1432"/>
        <o:r id="V:Rule109" type="connector" idref="#_x0000_s1427"/>
        <o:r id="V:Rule110" type="connector" idref="#_x0000_s1256"/>
        <o:r id="V:Rule111" type="connector" idref="#_x0000_s1257"/>
        <o:r id="V:Rule112" type="connector" idref="#_x0000_s1416"/>
        <o:r id="V:Rule113" type="connector" idref="#_x0000_s1428"/>
        <o:r id="V:Rule114" type="connector" idref="#_x0000_s1265"/>
        <o:r id="V:Rule115" type="connector" idref="#_x0000_s1212"/>
        <o:r id="V:Rule116" type="connector" idref="#_x0000_s1366"/>
        <o:r id="V:Rule117" type="connector" idref="#_x0000_s1259"/>
        <o:r id="V:Rule118" type="connector" idref="#_x0000_s1370"/>
        <o:r id="V:Rule119" type="connector" idref="#_x0000_s1418"/>
        <o:r id="V:Rule120" type="connector" idref="#_x0000_s1227"/>
        <o:r id="V:Rule121" type="connector" idref="#_x0000_s1371"/>
        <o:r id="V:Rule122" type="connector" idref="#_x0000_s1417"/>
        <o:r id="V:Rule123" type="connector" idref="#_x0000_s1268"/>
        <o:r id="V:Rule124" type="connector" idref="#_x0000_s1362"/>
        <o:r id="V:Rule125" type="connector" idref="#_x0000_s1288"/>
        <o:r id="V:Rule126" type="connector" idref="#_x0000_s1412"/>
        <o:r id="V:Rule127" type="connector" idref="#_x0000_s1297"/>
        <o:r id="V:Rule128" type="connector" idref="#_x0000_s1301"/>
        <o:r id="V:Rule129" type="connector" idref="#_x0000_s1282"/>
        <o:r id="V:Rule130" type="connector" idref="#_x0000_s1383"/>
        <o:r id="V:Rule131" type="connector" idref="#_x0000_s1267"/>
        <o:r id="V:Rule132" type="connector" idref="#_x0000_s1279"/>
        <o:r id="V:Rule133" type="connector" idref="#_x0000_s1275"/>
        <o:r id="V:Rule134" type="connector" idref="#_x0000_s1272"/>
        <o:r id="V:Rule135" type="connector" idref="#_x0000_s1298"/>
        <o:r id="V:Rule136" type="connector" idref="#_x0000_s1365"/>
        <o:r id="V:Rule137" type="connector" idref="#_x0000_s1283"/>
        <o:r id="V:Rule138" type="connector" idref="#_x0000_s1369"/>
        <o:r id="V:Rule139" type="connector" idref="#_x0000_s1246"/>
        <o:r id="V:Rule140" type="connector" idref="#_x0000_s1119"/>
        <o:r id="V:Rule141" type="connector" idref="#_x0000_s1430"/>
        <o:r id="V:Rule142" type="connector" idref="#_x0000_s1368"/>
        <o:r id="V:Rule143" type="connector" idref="#_x0000_s1413"/>
        <o:r id="V:Rule144" type="connector" idref="#_x0000_s1425"/>
        <o:r id="V:Rule145" type="connector" idref="#_x0000_s1278"/>
        <o:r id="V:Rule146" type="connector" idref="#_x0000_s1289"/>
        <o:r id="V:Rule147" type="connector" idref="#_x0000_s1281"/>
        <o:r id="V:Rule148" type="connector" idref="#_x0000_s1426"/>
        <o:r id="V:Rule149" type="connector" idref="#_x0000_s1423"/>
        <o:r id="V:Rule150" type="connector" idref="#_x0000_s1284"/>
        <o:r id="V:Rule151" type="connector" idref="#_x0000_s1415"/>
        <o:r id="V:Rule152" type="connector" idref="#_x0000_s1382"/>
        <o:r id="V:Rule153" type="connector" idref="#_x0000_s1299"/>
        <o:r id="V:Rule154" type="connector" idref="#_x0000_s1269"/>
        <o:r id="V:Rule155" type="connector" idref="#_x0000_s1248"/>
        <o:r id="V:Rule156" type="connector" idref="#_x0000_s1255"/>
        <o:r id="V:Rule157" type="connector" idref="#_x0000_s1384"/>
        <o:r id="V:Rule158" type="connector" idref="#_x0000_s1414"/>
        <o:r id="V:Rule159" type="connector" idref="#_x0000_s1419"/>
        <o:r id="V:Rule160" type="connector" idref="#_x0000_s1263"/>
        <o:r id="V:Rule161" type="connector" idref="#_x0000_s1422"/>
        <o:r id="V:Rule162" type="connector" idref="#_x0000_s1271"/>
        <o:r id="V:Rule163" type="connector" idref="#_x0000_s1225"/>
        <o:r id="V:Rule164" type="connector" idref="#_x0000_s1258"/>
        <o:r id="V:Rule165" type="connector" idref="#_x0000_s1433"/>
        <o:r id="V:Rule166" type="connector" idref="#_x0000_s1264"/>
        <o:r id="V:Rule167" type="connector" idref="#_x0000_s1424"/>
        <o:r id="V:Rule168" type="connector" idref="#_x0000_s1387"/>
        <o:r id="V:Rule169" type="connector" idref="#_x0000_s1277"/>
        <o:r id="V:Rule170" type="connector" idref="#_x0000_s14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3C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613C2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9E6E51"/>
    <w:pPr>
      <w:autoSpaceDE w:val="0"/>
      <w:autoSpaceDN w:val="0"/>
      <w:adjustRightInd w:val="0"/>
      <w:spacing w:after="0" w:line="240" w:lineRule="auto"/>
    </w:pPr>
    <w:rPr>
      <w:rFonts w:ascii="TH Sarabun New" w:cs="TH Sarabun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XPS3-2009 V.11</cp:lastModifiedBy>
  <cp:revision>50</cp:revision>
  <cp:lastPrinted>2016-10-27T03:30:00Z</cp:lastPrinted>
  <dcterms:created xsi:type="dcterms:W3CDTF">2015-06-19T07:25:00Z</dcterms:created>
  <dcterms:modified xsi:type="dcterms:W3CDTF">2016-11-17T07:04:00Z</dcterms:modified>
</cp:coreProperties>
</file>